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49B0" w14:textId="77777777" w:rsidR="0024387F" w:rsidRDefault="0024387F" w:rsidP="00F1350F">
      <w:pPr>
        <w:spacing w:line="240" w:lineRule="auto"/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709"/>
        <w:gridCol w:w="2505"/>
        <w:gridCol w:w="2598"/>
        <w:gridCol w:w="709"/>
        <w:gridCol w:w="6379"/>
        <w:gridCol w:w="2126"/>
      </w:tblGrid>
      <w:tr w:rsidR="00A932A8" w14:paraId="2EE0F008" w14:textId="77777777" w:rsidTr="00BF21EE">
        <w:trPr>
          <w:tblHeader/>
        </w:trPr>
        <w:tc>
          <w:tcPr>
            <w:tcW w:w="709" w:type="dxa"/>
            <w:shd w:val="clear" w:color="auto" w:fill="BFBFBF" w:themeFill="background1" w:themeFillShade="BF"/>
          </w:tcPr>
          <w:p w14:paraId="2B919B1D" w14:textId="77777777" w:rsidR="00A932A8" w:rsidRPr="00A932A8" w:rsidRDefault="00A932A8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 w:rsidRPr="00A932A8">
              <w:rPr>
                <w:b/>
                <w:color w:val="002060"/>
                <w:sz w:val="24"/>
              </w:rPr>
              <w:t>Item no.</w:t>
            </w:r>
          </w:p>
        </w:tc>
        <w:tc>
          <w:tcPr>
            <w:tcW w:w="2505" w:type="dxa"/>
            <w:shd w:val="clear" w:color="auto" w:fill="BFBFBF" w:themeFill="background1" w:themeFillShade="BF"/>
          </w:tcPr>
          <w:p w14:paraId="0BF86787" w14:textId="77777777" w:rsidR="00A932A8" w:rsidRPr="00A932A8" w:rsidRDefault="00901829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Hazard / Risks</w:t>
            </w:r>
          </w:p>
        </w:tc>
        <w:tc>
          <w:tcPr>
            <w:tcW w:w="2598" w:type="dxa"/>
            <w:shd w:val="clear" w:color="auto" w:fill="BFBFBF" w:themeFill="background1" w:themeFillShade="BF"/>
          </w:tcPr>
          <w:p w14:paraId="53A85E2A" w14:textId="77777777" w:rsidR="00A932A8" w:rsidRPr="00A932A8" w:rsidRDefault="00901829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Who Is At Risk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D314CF7" w14:textId="77777777" w:rsidR="00A932A8" w:rsidRPr="00A932A8" w:rsidRDefault="00901829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Risk</w:t>
            </w:r>
            <w:r w:rsidR="00A932A8" w:rsidRPr="00A932A8">
              <w:rPr>
                <w:b/>
                <w:color w:val="002060"/>
                <w:sz w:val="24"/>
              </w:rPr>
              <w:t xml:space="preserve"> </w:t>
            </w:r>
          </w:p>
        </w:tc>
        <w:tc>
          <w:tcPr>
            <w:tcW w:w="6379" w:type="dxa"/>
            <w:shd w:val="clear" w:color="auto" w:fill="BFBFBF" w:themeFill="background1" w:themeFillShade="BF"/>
          </w:tcPr>
          <w:p w14:paraId="6762AC85" w14:textId="77777777" w:rsidR="00A932A8" w:rsidRPr="00A932A8" w:rsidRDefault="00901829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Control Measures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F814FD8" w14:textId="77777777" w:rsidR="00A932A8" w:rsidRPr="00A932A8" w:rsidRDefault="00901829" w:rsidP="00AA0142">
            <w:pPr>
              <w:spacing w:line="240" w:lineRule="auto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Remaining Risk</w:t>
            </w:r>
          </w:p>
        </w:tc>
      </w:tr>
      <w:tr w:rsidR="00E14299" w14:paraId="706BB003" w14:textId="77777777" w:rsidTr="008A630E">
        <w:trPr>
          <w:tblHeader/>
        </w:trPr>
        <w:tc>
          <w:tcPr>
            <w:tcW w:w="15026" w:type="dxa"/>
            <w:gridSpan w:val="6"/>
            <w:tcBorders>
              <w:bottom w:val="single" w:sz="4" w:space="0" w:color="auto"/>
            </w:tcBorders>
            <w:shd w:val="clear" w:color="auto" w:fill="FFFF00"/>
          </w:tcPr>
          <w:p w14:paraId="06651F3A" w14:textId="77777777" w:rsidR="00E14299" w:rsidRPr="00E14299" w:rsidRDefault="00E14299" w:rsidP="00AA0142">
            <w:pPr>
              <w:spacing w:line="240" w:lineRule="auto"/>
              <w:jc w:val="center"/>
              <w:rPr>
                <w:b/>
                <w:color w:val="002060"/>
              </w:rPr>
            </w:pPr>
          </w:p>
        </w:tc>
      </w:tr>
      <w:tr w:rsidR="00E14299" w14:paraId="6F56D638" w14:textId="77777777" w:rsidTr="00BF21EE">
        <w:tc>
          <w:tcPr>
            <w:tcW w:w="709" w:type="dxa"/>
          </w:tcPr>
          <w:p w14:paraId="6E4C48EA" w14:textId="77777777" w:rsidR="009B6E2D" w:rsidRDefault="00000000">
            <w:r>
              <w:t>1.0</w:t>
            </w:r>
          </w:p>
        </w:tc>
        <w:tc>
          <w:tcPr>
            <w:tcW w:w="2505" w:type="dxa"/>
          </w:tcPr>
          <w:p w14:paraId="7F963383" w14:textId="77777777" w:rsidR="009B6E2D" w:rsidRDefault="00000000">
            <w:r>
              <w:t>Inadequate Briefing / Supervision</w:t>
            </w:r>
          </w:p>
        </w:tc>
        <w:tc>
          <w:tcPr>
            <w:tcW w:w="2598" w:type="dxa"/>
          </w:tcPr>
          <w:p w14:paraId="40432831" w14:textId="77777777" w:rsidR="009B6E2D" w:rsidRDefault="00000000">
            <w:r>
              <w:t>Participants</w:t>
            </w:r>
          </w:p>
        </w:tc>
        <w:tc>
          <w:tcPr>
            <w:tcW w:w="709" w:type="dxa"/>
          </w:tcPr>
          <w:p w14:paraId="6B69C686" w14:textId="77777777" w:rsidR="009B6E2D" w:rsidRDefault="00000000">
            <w:r>
              <w:t>5</w:t>
            </w:r>
          </w:p>
        </w:tc>
        <w:tc>
          <w:tcPr>
            <w:tcW w:w="6379" w:type="dxa"/>
          </w:tcPr>
          <w:p w14:paraId="53F20401" w14:textId="77777777" w:rsidR="009B6E2D" w:rsidRDefault="00000000">
            <w:r>
              <w:t>• Group leader to deliver a safety brief prior to cooking (hot zones, safe distances, behaviour expectations and emergency procedures)</w:t>
            </w:r>
          </w:p>
          <w:p w14:paraId="069087FD" w14:textId="77777777" w:rsidR="009B6E2D" w:rsidRDefault="00000000">
            <w:r>
              <w:t>• Groups must provide competent adults to supervise throughout and maintain agreed ratios for the age group</w:t>
            </w:r>
          </w:p>
          <w:p w14:paraId="71BD9E6B" w14:textId="77777777" w:rsidR="009B6E2D" w:rsidRDefault="00000000">
            <w:r>
              <w:t>• First aid provision available and a means of communication on site (mobile phone or radio)</w:t>
            </w:r>
          </w:p>
        </w:tc>
        <w:tc>
          <w:tcPr>
            <w:tcW w:w="2126" w:type="dxa"/>
          </w:tcPr>
          <w:p w14:paraId="127360D7" w14:textId="77777777" w:rsidR="009B6E2D" w:rsidRDefault="00000000">
            <w:r>
              <w:t>2</w:t>
            </w:r>
          </w:p>
        </w:tc>
      </w:tr>
      <w:tr w:rsidR="00FC5BE1" w14:paraId="7955E2C2" w14:textId="77777777" w:rsidTr="00BF21EE">
        <w:tc>
          <w:tcPr>
            <w:tcW w:w="709" w:type="dxa"/>
          </w:tcPr>
          <w:p w14:paraId="7165126F" w14:textId="77777777" w:rsidR="009B6E2D" w:rsidRDefault="00000000">
            <w:r>
              <w:t>2.0</w:t>
            </w:r>
          </w:p>
        </w:tc>
        <w:tc>
          <w:tcPr>
            <w:tcW w:w="2505" w:type="dxa"/>
          </w:tcPr>
          <w:p w14:paraId="4D812256" w14:textId="77777777" w:rsidR="009B6E2D" w:rsidRDefault="00000000">
            <w:r>
              <w:t>Burns / Scalds (hot oven, tools, trays, pizza)</w:t>
            </w:r>
          </w:p>
        </w:tc>
        <w:tc>
          <w:tcPr>
            <w:tcW w:w="2598" w:type="dxa"/>
          </w:tcPr>
          <w:p w14:paraId="6E0F1A60" w14:textId="77777777" w:rsidR="009B6E2D" w:rsidRDefault="00000000">
            <w:r>
              <w:t>Participants</w:t>
            </w:r>
          </w:p>
        </w:tc>
        <w:tc>
          <w:tcPr>
            <w:tcW w:w="709" w:type="dxa"/>
          </w:tcPr>
          <w:p w14:paraId="5473CC9C" w14:textId="77777777" w:rsidR="009B6E2D" w:rsidRDefault="00000000">
            <w:r>
              <w:t>5</w:t>
            </w:r>
          </w:p>
        </w:tc>
        <w:tc>
          <w:tcPr>
            <w:tcW w:w="6379" w:type="dxa"/>
          </w:tcPr>
          <w:p w14:paraId="797D60B3" w14:textId="77777777" w:rsidR="009B6E2D" w:rsidRDefault="00000000">
            <w:r>
              <w:t>• Establish a clear "hot zone" around oven mouth and flue; only designated adults to enter the zone</w:t>
            </w:r>
          </w:p>
          <w:p w14:paraId="59F39FAC" w14:textId="77777777" w:rsidR="009B6E2D" w:rsidRDefault="00000000">
            <w:r>
              <w:t>• Use pizza peels/slices correctly; keep handles away from walkways; do not pass hot tools over children</w:t>
            </w:r>
          </w:p>
          <w:p w14:paraId="72417202" w14:textId="77777777" w:rsidR="009B6E2D" w:rsidRDefault="00000000">
            <w:r>
              <w:t>• Oven door/cover used where fitted; allow equipment to cool before moving or packing away</w:t>
            </w:r>
          </w:p>
        </w:tc>
        <w:tc>
          <w:tcPr>
            <w:tcW w:w="2126" w:type="dxa"/>
          </w:tcPr>
          <w:p w14:paraId="53BF9F7A" w14:textId="77777777" w:rsidR="009B6E2D" w:rsidRDefault="00000000">
            <w:r>
              <w:t>2</w:t>
            </w:r>
          </w:p>
        </w:tc>
      </w:tr>
      <w:tr w:rsidR="006060AE" w14:paraId="4E3F62C4" w14:textId="77777777" w:rsidTr="00BF21EE">
        <w:tc>
          <w:tcPr>
            <w:tcW w:w="709" w:type="dxa"/>
          </w:tcPr>
          <w:p w14:paraId="6EE92BB4" w14:textId="77777777" w:rsidR="009B6E2D" w:rsidRDefault="00000000">
            <w:r>
              <w:t>3.0</w:t>
            </w:r>
          </w:p>
        </w:tc>
        <w:tc>
          <w:tcPr>
            <w:tcW w:w="2505" w:type="dxa"/>
          </w:tcPr>
          <w:p w14:paraId="023E82B8" w14:textId="77777777" w:rsidR="009B6E2D" w:rsidRDefault="00000000">
            <w:r>
              <w:t>Fire / Uncontrolled Flames (wood fuel, embers)</w:t>
            </w:r>
          </w:p>
        </w:tc>
        <w:tc>
          <w:tcPr>
            <w:tcW w:w="2598" w:type="dxa"/>
          </w:tcPr>
          <w:p w14:paraId="332976BB" w14:textId="77777777" w:rsidR="009B6E2D" w:rsidRDefault="00000000">
            <w:r>
              <w:t>All</w:t>
            </w:r>
          </w:p>
        </w:tc>
        <w:tc>
          <w:tcPr>
            <w:tcW w:w="709" w:type="dxa"/>
          </w:tcPr>
          <w:p w14:paraId="58BCAC04" w14:textId="77777777" w:rsidR="009B6E2D" w:rsidRDefault="00000000">
            <w:r>
              <w:t>5</w:t>
            </w:r>
          </w:p>
        </w:tc>
        <w:tc>
          <w:tcPr>
            <w:tcW w:w="6379" w:type="dxa"/>
          </w:tcPr>
          <w:p w14:paraId="591FFC41" w14:textId="77777777" w:rsidR="009B6E2D" w:rsidRDefault="00000000">
            <w:r>
              <w:t>• Firelighters/kindling/logs stored safely; light and tend the fire only by a competent adult</w:t>
            </w:r>
          </w:p>
          <w:p w14:paraId="3B1D2B8C" w14:textId="77777777" w:rsidR="009B6E2D" w:rsidRDefault="00000000">
            <w:r>
              <w:t>• Keep combustibles clear of the oven/container; maintain tidy work area and clear escape routes</w:t>
            </w:r>
          </w:p>
          <w:p w14:paraId="691C5CD8" w14:textId="77777777" w:rsidR="009B6E2D" w:rsidRDefault="00000000">
            <w:r>
              <w:lastRenderedPageBreak/>
              <w:t>• Suitable extinguishing method available (water/sand/fire blanket/extinguisher as provided); ash/embers disposed of safely once cold</w:t>
            </w:r>
          </w:p>
        </w:tc>
        <w:tc>
          <w:tcPr>
            <w:tcW w:w="2126" w:type="dxa"/>
          </w:tcPr>
          <w:p w14:paraId="0022B326" w14:textId="77777777" w:rsidR="009B6E2D" w:rsidRDefault="00000000">
            <w:r>
              <w:lastRenderedPageBreak/>
              <w:t>2</w:t>
            </w:r>
          </w:p>
        </w:tc>
      </w:tr>
      <w:tr w:rsidR="00C6426F" w14:paraId="6859B4FF" w14:textId="77777777" w:rsidTr="00BF21EE">
        <w:tc>
          <w:tcPr>
            <w:tcW w:w="709" w:type="dxa"/>
          </w:tcPr>
          <w:p w14:paraId="70BCC840" w14:textId="77777777" w:rsidR="009B6E2D" w:rsidRDefault="00000000">
            <w:r>
              <w:t>4.0</w:t>
            </w:r>
          </w:p>
        </w:tc>
        <w:tc>
          <w:tcPr>
            <w:tcW w:w="2505" w:type="dxa"/>
          </w:tcPr>
          <w:p w14:paraId="155B3FAE" w14:textId="77777777" w:rsidR="009B6E2D" w:rsidRDefault="00000000">
            <w:r>
              <w:t>Smoke / Fumes (including carbon monoxide risk)</w:t>
            </w:r>
          </w:p>
        </w:tc>
        <w:tc>
          <w:tcPr>
            <w:tcW w:w="2598" w:type="dxa"/>
          </w:tcPr>
          <w:p w14:paraId="68A6B692" w14:textId="77777777" w:rsidR="009B6E2D" w:rsidRDefault="00000000">
            <w:r>
              <w:t>All</w:t>
            </w:r>
          </w:p>
        </w:tc>
        <w:tc>
          <w:tcPr>
            <w:tcW w:w="709" w:type="dxa"/>
          </w:tcPr>
          <w:p w14:paraId="5EB7005D" w14:textId="77777777" w:rsidR="009B6E2D" w:rsidRDefault="00000000">
            <w:r>
              <w:t>4</w:t>
            </w:r>
          </w:p>
        </w:tc>
        <w:tc>
          <w:tcPr>
            <w:tcW w:w="6379" w:type="dxa"/>
          </w:tcPr>
          <w:p w14:paraId="2D95DD42" w14:textId="77777777" w:rsidR="009B6E2D" w:rsidRDefault="00000000">
            <w:r>
              <w:t>• Keep ventilation clear; do not block flues/vents; avoid lingering in smoke path</w:t>
            </w:r>
          </w:p>
          <w:p w14:paraId="6955EEE9" w14:textId="77777777" w:rsidR="009B6E2D" w:rsidRDefault="00000000">
            <w:r>
              <w:t>• Cooking area kept open and well ventilated; do not use in enclosed spaces</w:t>
            </w:r>
          </w:p>
          <w:p w14:paraId="20BB5ADB" w14:textId="77777777" w:rsidR="009B6E2D" w:rsidRDefault="00000000">
            <w:r>
              <w:t>• Anyone with asthma/sensitivity to smoke to remain upwind and away from the oven area</w:t>
            </w:r>
          </w:p>
        </w:tc>
        <w:tc>
          <w:tcPr>
            <w:tcW w:w="2126" w:type="dxa"/>
          </w:tcPr>
          <w:p w14:paraId="4E9940D9" w14:textId="77777777" w:rsidR="009B6E2D" w:rsidRDefault="00000000">
            <w:r>
              <w:t>2</w:t>
            </w:r>
          </w:p>
        </w:tc>
      </w:tr>
      <w:tr w:rsidR="00C6426F" w14:paraId="345CB413" w14:textId="77777777" w:rsidTr="00BF21EE">
        <w:tc>
          <w:tcPr>
            <w:tcW w:w="709" w:type="dxa"/>
          </w:tcPr>
          <w:p w14:paraId="5481979E" w14:textId="77777777" w:rsidR="009B6E2D" w:rsidRDefault="00000000">
            <w:r>
              <w:t>5.0</w:t>
            </w:r>
          </w:p>
        </w:tc>
        <w:tc>
          <w:tcPr>
            <w:tcW w:w="2505" w:type="dxa"/>
          </w:tcPr>
          <w:p w14:paraId="0AA26158" w14:textId="77777777" w:rsidR="009B6E2D" w:rsidRDefault="00000000">
            <w:r>
              <w:t>Slips, Trips and Falls (spills, uneven ground, clutter)</w:t>
            </w:r>
          </w:p>
        </w:tc>
        <w:tc>
          <w:tcPr>
            <w:tcW w:w="2598" w:type="dxa"/>
          </w:tcPr>
          <w:p w14:paraId="127D1163" w14:textId="77777777" w:rsidR="009B6E2D" w:rsidRDefault="00000000">
            <w:r>
              <w:t>Participants</w:t>
            </w:r>
          </w:p>
        </w:tc>
        <w:tc>
          <w:tcPr>
            <w:tcW w:w="709" w:type="dxa"/>
          </w:tcPr>
          <w:p w14:paraId="6310C114" w14:textId="77777777" w:rsidR="009B6E2D" w:rsidRDefault="00000000">
            <w:r>
              <w:t>4</w:t>
            </w:r>
          </w:p>
        </w:tc>
        <w:tc>
          <w:tcPr>
            <w:tcW w:w="6379" w:type="dxa"/>
          </w:tcPr>
          <w:p w14:paraId="14CC0C5C" w14:textId="77777777" w:rsidR="009B6E2D" w:rsidRDefault="00000000">
            <w:r>
              <w:t>• Keep walkways clear; store logs, tools and prep items off the ground where possible</w:t>
            </w:r>
          </w:p>
          <w:p w14:paraId="7302F511" w14:textId="77777777" w:rsidR="009B6E2D" w:rsidRDefault="00000000">
            <w:r>
              <w:t>• Clear spills promptly; manage trailing bags/boxes and ensure good lighting if operating in low light</w:t>
            </w:r>
          </w:p>
          <w:p w14:paraId="53809099" w14:textId="77777777" w:rsidR="009B6E2D" w:rsidRDefault="00000000">
            <w:r>
              <w:t>• Suitable footwear required; supervise running/rough play around the cooking and dining area</w:t>
            </w:r>
          </w:p>
        </w:tc>
        <w:tc>
          <w:tcPr>
            <w:tcW w:w="2126" w:type="dxa"/>
          </w:tcPr>
          <w:p w14:paraId="06382E81" w14:textId="77777777" w:rsidR="009B6E2D" w:rsidRDefault="00000000">
            <w:r>
              <w:t>2</w:t>
            </w:r>
          </w:p>
        </w:tc>
      </w:tr>
      <w:tr w:rsidR="000C2CC2" w14:paraId="62516E04" w14:textId="77777777" w:rsidTr="00BF21EE">
        <w:tc>
          <w:tcPr>
            <w:tcW w:w="709" w:type="dxa"/>
          </w:tcPr>
          <w:p w14:paraId="637512FE" w14:textId="77777777" w:rsidR="009B6E2D" w:rsidRDefault="00000000">
            <w:r>
              <w:lastRenderedPageBreak/>
              <w:t>6.0</w:t>
            </w:r>
          </w:p>
        </w:tc>
        <w:tc>
          <w:tcPr>
            <w:tcW w:w="2505" w:type="dxa"/>
          </w:tcPr>
          <w:p w14:paraId="1D668F2A" w14:textId="77777777" w:rsidR="009B6E2D" w:rsidRDefault="00000000">
            <w:r>
              <w:t>Food Hygiene / Allergens (cross contamination, reactions)</w:t>
            </w:r>
          </w:p>
        </w:tc>
        <w:tc>
          <w:tcPr>
            <w:tcW w:w="2598" w:type="dxa"/>
          </w:tcPr>
          <w:p w14:paraId="028EFF86" w14:textId="77777777" w:rsidR="009B6E2D" w:rsidRDefault="00000000">
            <w:r>
              <w:t>Participants</w:t>
            </w:r>
          </w:p>
        </w:tc>
        <w:tc>
          <w:tcPr>
            <w:tcW w:w="709" w:type="dxa"/>
          </w:tcPr>
          <w:p w14:paraId="42ED732C" w14:textId="77777777" w:rsidR="009B6E2D" w:rsidRDefault="00000000">
            <w:r>
              <w:t>4</w:t>
            </w:r>
          </w:p>
        </w:tc>
        <w:tc>
          <w:tcPr>
            <w:tcW w:w="6379" w:type="dxa"/>
          </w:tcPr>
          <w:p w14:paraId="2A68415F" w14:textId="77777777" w:rsidR="009B6E2D" w:rsidRDefault="00000000">
            <w:r>
              <w:t>• Groups to manage ingredients safely (cool storage, clean hands/surfaces, separate raw/ready-to-eat foods)</w:t>
            </w:r>
          </w:p>
          <w:p w14:paraId="7CA09095" w14:textId="77777777" w:rsidR="009B6E2D" w:rsidRDefault="00000000">
            <w:r>
              <w:t>• Allergen information to be collected in advance; separate prep/serving for allergen-free options; epi-pens accessible where required</w:t>
            </w:r>
          </w:p>
          <w:p w14:paraId="36D79160" w14:textId="77777777" w:rsidR="009B6E2D" w:rsidRDefault="00000000">
            <w:r>
              <w:t>• Do not share utensils between allergen and non-allergen foods; clean serving tools as required</w:t>
            </w:r>
          </w:p>
        </w:tc>
        <w:tc>
          <w:tcPr>
            <w:tcW w:w="2126" w:type="dxa"/>
          </w:tcPr>
          <w:p w14:paraId="06F0E36D" w14:textId="77777777" w:rsidR="009B6E2D" w:rsidRDefault="00000000">
            <w:r>
              <w:t>2</w:t>
            </w:r>
          </w:p>
        </w:tc>
      </w:tr>
      <w:tr w:rsidR="006060AE" w14:paraId="1C1AA788" w14:textId="77777777" w:rsidTr="00BF21EE">
        <w:tc>
          <w:tcPr>
            <w:tcW w:w="709" w:type="dxa"/>
          </w:tcPr>
          <w:p w14:paraId="68F669BD" w14:textId="77777777" w:rsidR="009B6E2D" w:rsidRDefault="00000000">
            <w:r>
              <w:t>7.0</w:t>
            </w:r>
          </w:p>
        </w:tc>
        <w:tc>
          <w:tcPr>
            <w:tcW w:w="2505" w:type="dxa"/>
          </w:tcPr>
          <w:p w14:paraId="50437324" w14:textId="77777777" w:rsidR="009B6E2D" w:rsidRDefault="00000000">
            <w:r>
              <w:t>Cuts / Sharps (knives, cutters, serving slices, peels)</w:t>
            </w:r>
          </w:p>
        </w:tc>
        <w:tc>
          <w:tcPr>
            <w:tcW w:w="2598" w:type="dxa"/>
          </w:tcPr>
          <w:p w14:paraId="46A5131B" w14:textId="77777777" w:rsidR="009B6E2D" w:rsidRDefault="00000000">
            <w:r>
              <w:t>Participants</w:t>
            </w:r>
          </w:p>
        </w:tc>
        <w:tc>
          <w:tcPr>
            <w:tcW w:w="709" w:type="dxa"/>
          </w:tcPr>
          <w:p w14:paraId="45DAC348" w14:textId="77777777" w:rsidR="009B6E2D" w:rsidRDefault="00000000">
            <w:r>
              <w:t>4</w:t>
            </w:r>
          </w:p>
        </w:tc>
        <w:tc>
          <w:tcPr>
            <w:tcW w:w="6379" w:type="dxa"/>
          </w:tcPr>
          <w:p w14:paraId="74827E24" w14:textId="77777777" w:rsidR="009B6E2D" w:rsidRDefault="00000000">
            <w:r>
              <w:t>• Sharp tools used only by competent adults; age-appropriate supervision if older children are helping</w:t>
            </w:r>
          </w:p>
          <w:p w14:paraId="4D2E14E0" w14:textId="77777777" w:rsidR="009B6E2D" w:rsidRDefault="00000000">
            <w:r>
              <w:t>• Designated prep area for cutting; store knives/cutters safely when not in use</w:t>
            </w:r>
          </w:p>
          <w:p w14:paraId="7BE3C17E" w14:textId="77777777" w:rsidR="009B6E2D" w:rsidRDefault="00000000">
            <w:r>
              <w:t>• Safe carrying rules (points down/blades covered); first aid kit available for minor cuts</w:t>
            </w:r>
          </w:p>
        </w:tc>
        <w:tc>
          <w:tcPr>
            <w:tcW w:w="2126" w:type="dxa"/>
          </w:tcPr>
          <w:p w14:paraId="6B830318" w14:textId="77777777" w:rsidR="009B6E2D" w:rsidRDefault="00000000">
            <w:r>
              <w:t>2</w:t>
            </w:r>
          </w:p>
        </w:tc>
      </w:tr>
    </w:tbl>
    <w:p w14:paraId="4599D0F7" w14:textId="77777777" w:rsidR="00804B9E" w:rsidRPr="001226BB" w:rsidRDefault="00804B9E" w:rsidP="00804B9E">
      <w:pPr>
        <w:spacing w:before="240" w:line="240" w:lineRule="auto"/>
        <w:rPr>
          <w:b/>
          <w:color w:val="002060"/>
          <w:sz w:val="28"/>
          <w:szCs w:val="28"/>
          <w:u w:val="single"/>
        </w:rPr>
      </w:pPr>
      <w:r w:rsidRPr="001226BB">
        <w:rPr>
          <w:b/>
          <w:color w:val="002060"/>
          <w:sz w:val="28"/>
          <w:szCs w:val="28"/>
          <w:u w:val="single"/>
        </w:rPr>
        <w:t>Severity Factor and Remaining 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663"/>
        <w:gridCol w:w="6156"/>
      </w:tblGrid>
      <w:tr w:rsidR="00804B9E" w14:paraId="538DB456" w14:textId="77777777" w:rsidTr="00AF5728">
        <w:tc>
          <w:tcPr>
            <w:tcW w:w="1129" w:type="dxa"/>
          </w:tcPr>
          <w:p w14:paraId="38F2754A" w14:textId="77777777" w:rsidR="00804B9E" w:rsidRPr="001226BB" w:rsidRDefault="00804B9E" w:rsidP="00AF572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26BB">
              <w:rPr>
                <w:b/>
                <w:sz w:val="24"/>
                <w:szCs w:val="24"/>
              </w:rPr>
              <w:t>Level</w:t>
            </w:r>
          </w:p>
        </w:tc>
        <w:tc>
          <w:tcPr>
            <w:tcW w:w="6663" w:type="dxa"/>
          </w:tcPr>
          <w:p w14:paraId="488A5E64" w14:textId="77777777" w:rsidR="00804B9E" w:rsidRPr="001226BB" w:rsidRDefault="00804B9E" w:rsidP="00AF572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26BB">
              <w:rPr>
                <w:b/>
                <w:sz w:val="24"/>
                <w:szCs w:val="24"/>
              </w:rPr>
              <w:t>Severity Description</w:t>
            </w:r>
          </w:p>
        </w:tc>
        <w:tc>
          <w:tcPr>
            <w:tcW w:w="6156" w:type="dxa"/>
          </w:tcPr>
          <w:p w14:paraId="7F53F93E" w14:textId="77777777" w:rsidR="00804B9E" w:rsidRPr="001226BB" w:rsidRDefault="00804B9E" w:rsidP="00AF572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26BB">
              <w:rPr>
                <w:b/>
                <w:sz w:val="24"/>
                <w:szCs w:val="24"/>
              </w:rPr>
              <w:t>Residual Risk Description</w:t>
            </w:r>
          </w:p>
        </w:tc>
      </w:tr>
      <w:tr w:rsidR="00804B9E" w14:paraId="3743DB68" w14:textId="77777777" w:rsidTr="00AF5728">
        <w:tc>
          <w:tcPr>
            <w:tcW w:w="1129" w:type="dxa"/>
          </w:tcPr>
          <w:p w14:paraId="7E4C27F9" w14:textId="77777777" w:rsidR="00804B9E" w:rsidRDefault="00804B9E" w:rsidP="00AF5728">
            <w:pPr>
              <w:spacing w:after="0" w:line="240" w:lineRule="auto"/>
            </w:pPr>
            <w:r>
              <w:t>1</w:t>
            </w:r>
          </w:p>
        </w:tc>
        <w:tc>
          <w:tcPr>
            <w:tcW w:w="6663" w:type="dxa"/>
          </w:tcPr>
          <w:p w14:paraId="4AA66867" w14:textId="77777777" w:rsidR="00804B9E" w:rsidRDefault="00804B9E" w:rsidP="00AF5728">
            <w:pPr>
              <w:spacing w:after="0" w:line="240" w:lineRule="auto"/>
            </w:pPr>
            <w:r>
              <w:t>Very low – i.e. splinters</w:t>
            </w:r>
          </w:p>
        </w:tc>
        <w:tc>
          <w:tcPr>
            <w:tcW w:w="6156" w:type="dxa"/>
          </w:tcPr>
          <w:p w14:paraId="6D001573" w14:textId="77777777" w:rsidR="00804B9E" w:rsidRDefault="00804B9E" w:rsidP="00AF5728">
            <w:pPr>
              <w:spacing w:after="0" w:line="240" w:lineRule="auto"/>
            </w:pPr>
            <w:r>
              <w:t>Very low, minimal risk, control measures more than adequate</w:t>
            </w:r>
          </w:p>
        </w:tc>
      </w:tr>
      <w:tr w:rsidR="00804B9E" w14:paraId="2CEBAA46" w14:textId="77777777" w:rsidTr="00AF5728">
        <w:tc>
          <w:tcPr>
            <w:tcW w:w="1129" w:type="dxa"/>
          </w:tcPr>
          <w:p w14:paraId="4144FDB9" w14:textId="77777777" w:rsidR="00804B9E" w:rsidRDefault="00804B9E" w:rsidP="00AF5728">
            <w:pPr>
              <w:spacing w:after="0" w:line="240" w:lineRule="auto"/>
            </w:pPr>
            <w:r>
              <w:t>2</w:t>
            </w:r>
          </w:p>
        </w:tc>
        <w:tc>
          <w:tcPr>
            <w:tcW w:w="6663" w:type="dxa"/>
          </w:tcPr>
          <w:p w14:paraId="0EC66CFD" w14:textId="77777777" w:rsidR="00804B9E" w:rsidRDefault="00804B9E" w:rsidP="00AF5728">
            <w:pPr>
              <w:spacing w:after="0" w:line="240" w:lineRule="auto"/>
            </w:pPr>
            <w:r>
              <w:t>Minor injury – i.e. cut, grazing</w:t>
            </w:r>
          </w:p>
        </w:tc>
        <w:tc>
          <w:tcPr>
            <w:tcW w:w="6156" w:type="dxa"/>
          </w:tcPr>
          <w:p w14:paraId="6D4FE406" w14:textId="77777777" w:rsidR="00804B9E" w:rsidRDefault="00804B9E" w:rsidP="00AF5728">
            <w:pPr>
              <w:spacing w:after="0" w:line="240" w:lineRule="auto"/>
            </w:pPr>
            <w:r>
              <w:t>Low, control measures satisfactory</w:t>
            </w:r>
          </w:p>
        </w:tc>
      </w:tr>
      <w:tr w:rsidR="00804B9E" w14:paraId="40F00672" w14:textId="77777777" w:rsidTr="00AF5728">
        <w:tc>
          <w:tcPr>
            <w:tcW w:w="1129" w:type="dxa"/>
          </w:tcPr>
          <w:p w14:paraId="67F00F14" w14:textId="77777777" w:rsidR="00804B9E" w:rsidRDefault="00804B9E" w:rsidP="00AF5728">
            <w:pPr>
              <w:spacing w:after="0" w:line="240" w:lineRule="auto"/>
            </w:pPr>
            <w:r>
              <w:lastRenderedPageBreak/>
              <w:t>3</w:t>
            </w:r>
          </w:p>
        </w:tc>
        <w:tc>
          <w:tcPr>
            <w:tcW w:w="6663" w:type="dxa"/>
          </w:tcPr>
          <w:p w14:paraId="7F7F4F53" w14:textId="77777777" w:rsidR="00804B9E" w:rsidRDefault="00804B9E" w:rsidP="00AF5728">
            <w:pPr>
              <w:spacing w:after="0" w:line="240" w:lineRule="auto"/>
            </w:pPr>
            <w:r>
              <w:t>Medium injury would stop casualty continuing with activity</w:t>
            </w:r>
          </w:p>
        </w:tc>
        <w:tc>
          <w:tcPr>
            <w:tcW w:w="6156" w:type="dxa"/>
          </w:tcPr>
          <w:p w14:paraId="521313EB" w14:textId="77777777" w:rsidR="00804B9E" w:rsidRDefault="00804B9E" w:rsidP="00AF5728">
            <w:pPr>
              <w:spacing w:after="0" w:line="240" w:lineRule="auto"/>
            </w:pPr>
            <w:r>
              <w:t>Medium, control measures adequate</w:t>
            </w:r>
          </w:p>
        </w:tc>
      </w:tr>
      <w:tr w:rsidR="00804B9E" w14:paraId="4E3B84E4" w14:textId="77777777" w:rsidTr="00AF5728">
        <w:tc>
          <w:tcPr>
            <w:tcW w:w="1129" w:type="dxa"/>
          </w:tcPr>
          <w:p w14:paraId="533428B7" w14:textId="77777777" w:rsidR="00804B9E" w:rsidRDefault="00804B9E" w:rsidP="00AF5728">
            <w:pPr>
              <w:spacing w:after="0" w:line="240" w:lineRule="auto"/>
            </w:pPr>
            <w:r>
              <w:t>4</w:t>
            </w:r>
          </w:p>
        </w:tc>
        <w:tc>
          <w:tcPr>
            <w:tcW w:w="6663" w:type="dxa"/>
          </w:tcPr>
          <w:p w14:paraId="130AE480" w14:textId="77777777" w:rsidR="00804B9E" w:rsidRDefault="00804B9E" w:rsidP="00AF5728">
            <w:pPr>
              <w:spacing w:after="0" w:line="240" w:lineRule="auto"/>
            </w:pPr>
            <w:r>
              <w:t>Serious injury requiring medi</w:t>
            </w:r>
            <w:r w:rsidR="00013F82">
              <w:t>c</w:t>
            </w:r>
            <w:r>
              <w:t>al attention i.e. broken bone, deep cut</w:t>
            </w:r>
          </w:p>
        </w:tc>
        <w:tc>
          <w:tcPr>
            <w:tcW w:w="6156" w:type="dxa"/>
          </w:tcPr>
          <w:p w14:paraId="23ECCB2F" w14:textId="77777777" w:rsidR="00804B9E" w:rsidRDefault="00804B9E" w:rsidP="00AF5728">
            <w:pPr>
              <w:spacing w:after="0" w:line="240" w:lineRule="auto"/>
            </w:pPr>
            <w:r>
              <w:t>High, control measures need further consideration</w:t>
            </w:r>
          </w:p>
        </w:tc>
      </w:tr>
      <w:tr w:rsidR="00804B9E" w14:paraId="281BFBF9" w14:textId="77777777" w:rsidTr="00AF5728">
        <w:tc>
          <w:tcPr>
            <w:tcW w:w="1129" w:type="dxa"/>
          </w:tcPr>
          <w:p w14:paraId="5C660F38" w14:textId="77777777" w:rsidR="00804B9E" w:rsidRDefault="00804B9E" w:rsidP="00AF5728">
            <w:pPr>
              <w:spacing w:after="0" w:line="240" w:lineRule="auto"/>
            </w:pPr>
            <w:r>
              <w:t>5</w:t>
            </w:r>
          </w:p>
        </w:tc>
        <w:tc>
          <w:tcPr>
            <w:tcW w:w="6663" w:type="dxa"/>
          </w:tcPr>
          <w:p w14:paraId="5262C2DD" w14:textId="77777777" w:rsidR="00804B9E" w:rsidRDefault="00804B9E" w:rsidP="00AF5728">
            <w:pPr>
              <w:spacing w:after="0" w:line="240" w:lineRule="auto"/>
            </w:pPr>
            <w:r>
              <w:t>Extremely harmful, very serious injury or fatality</w:t>
            </w:r>
          </w:p>
        </w:tc>
        <w:tc>
          <w:tcPr>
            <w:tcW w:w="6156" w:type="dxa"/>
          </w:tcPr>
          <w:p w14:paraId="31DA8B3A" w14:textId="77777777" w:rsidR="00804B9E" w:rsidRDefault="00804B9E" w:rsidP="00AF5728">
            <w:pPr>
              <w:spacing w:after="0" w:line="240" w:lineRule="auto"/>
            </w:pPr>
            <w:r>
              <w:t>Very high, intolerable, stop activity</w:t>
            </w:r>
          </w:p>
        </w:tc>
      </w:tr>
    </w:tbl>
    <w:p w14:paraId="549E595F" w14:textId="77777777" w:rsidR="00F72BAC" w:rsidRDefault="00F72BAC"/>
    <w:sectPr w:rsidR="00F72BAC" w:rsidSect="00F1350F">
      <w:headerReference w:type="default" r:id="rId8"/>
      <w:footerReference w:type="default" r:id="rId9"/>
      <w:pgSz w:w="16838" w:h="11906" w:orient="landscape" w:code="9"/>
      <w:pgMar w:top="1820" w:right="1440" w:bottom="1440" w:left="1440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5D6D" w14:textId="77777777" w:rsidR="00F72BAC" w:rsidRDefault="00F72BAC" w:rsidP="00DB53D2">
      <w:pPr>
        <w:spacing w:after="0" w:line="240" w:lineRule="auto"/>
      </w:pPr>
      <w:r>
        <w:separator/>
      </w:r>
    </w:p>
  </w:endnote>
  <w:endnote w:type="continuationSeparator" w:id="0">
    <w:p w14:paraId="0D1052F4" w14:textId="77777777" w:rsidR="00F72BAC" w:rsidRDefault="00F72BAC" w:rsidP="00DB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059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87F45" w14:textId="77777777" w:rsidR="00F1350F" w:rsidRPr="005241A3" w:rsidRDefault="00F1350F" w:rsidP="008A630E">
        <w:pPr>
          <w:pStyle w:val="Footer"/>
          <w:ind w:left="-567"/>
          <w:rPr>
            <w:b/>
          </w:rPr>
        </w:pPr>
        <w:r>
          <w:t xml:space="preserve">Activity Location:  </w:t>
        </w:r>
        <w:r w:rsidR="00917E68">
          <w:rPr>
            <w:b/>
          </w:rPr>
          <w:t>Pizza</w:t>
        </w:r>
        <w:r w:rsidR="006F2E1D">
          <w:rPr>
            <w:b/>
          </w:rPr>
          <w:t xml:space="preserve"> Oven</w:t>
        </w:r>
        <w:r w:rsidR="00917E68">
          <w:rPr>
            <w:b/>
          </w:rPr>
          <w:t xml:space="preserve"> Area</w:t>
        </w:r>
      </w:p>
      <w:p w14:paraId="55576D88" w14:textId="77777777" w:rsidR="00F1350F" w:rsidRDefault="00F1350F" w:rsidP="008A630E">
        <w:pPr>
          <w:pStyle w:val="Footer"/>
          <w:ind w:left="-567"/>
        </w:pPr>
        <w:r>
          <w:t xml:space="preserve">Assessed By:  </w:t>
        </w:r>
        <w:r w:rsidR="00D3796A">
          <w:rPr>
            <w:b/>
          </w:rPr>
          <w:t>George Gordon</w:t>
        </w:r>
      </w:p>
      <w:p w14:paraId="1611D0BA" w14:textId="77777777" w:rsidR="0018397D" w:rsidRDefault="00F1350F" w:rsidP="008A630E">
        <w:pPr>
          <w:pStyle w:val="Footer"/>
          <w:ind w:left="-567"/>
        </w:pPr>
        <w:r>
          <w:t xml:space="preserve">Date: </w:t>
        </w:r>
        <w:r w:rsidR="00917E68">
          <w:t xml:space="preserve"> </w:t>
        </w:r>
        <w:r w:rsidR="001336EE">
          <w:rPr>
            <w:b/>
          </w:rPr>
          <w:t>20/01/2026</w:t>
        </w:r>
      </w:p>
    </w:sdtContent>
  </w:sdt>
  <w:p w14:paraId="44812CA3" w14:textId="77777777" w:rsidR="0018397D" w:rsidRDefault="00183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CBC7A" w14:textId="77777777" w:rsidR="00F72BAC" w:rsidRDefault="00F72BAC" w:rsidP="00DB53D2">
      <w:pPr>
        <w:spacing w:after="0" w:line="240" w:lineRule="auto"/>
      </w:pPr>
      <w:r>
        <w:separator/>
      </w:r>
    </w:p>
  </w:footnote>
  <w:footnote w:type="continuationSeparator" w:id="0">
    <w:p w14:paraId="3A01F4D8" w14:textId="77777777" w:rsidR="00F72BAC" w:rsidRDefault="00F72BAC" w:rsidP="00DB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6803" w14:textId="77777777" w:rsidR="00901829" w:rsidRPr="00901829" w:rsidRDefault="008A630E" w:rsidP="00901829">
    <w:pPr>
      <w:spacing w:after="0" w:line="240" w:lineRule="auto"/>
      <w:jc w:val="center"/>
      <w:rPr>
        <w:sz w:val="36"/>
        <w:szCs w:val="36"/>
      </w:rPr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2064CA" wp14:editId="5AC76EBA">
              <wp:simplePos x="0" y="0"/>
              <wp:positionH relativeFrom="column">
                <wp:posOffset>7629525</wp:posOffset>
              </wp:positionH>
              <wp:positionV relativeFrom="paragraph">
                <wp:posOffset>-163830</wp:posOffset>
              </wp:positionV>
              <wp:extent cx="1714500" cy="81915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65CE64" w14:textId="77777777" w:rsidR="00901829" w:rsidRDefault="00901829">
                          <w:r>
                            <w:rPr>
                              <w:noProof/>
                              <w:color w:val="000000"/>
                              <w:sz w:val="21"/>
                              <w:szCs w:val="21"/>
                              <w:lang w:eastAsia="en-GB"/>
                            </w:rPr>
                            <w:drawing>
                              <wp:inline distT="0" distB="0" distL="0" distR="0" wp14:anchorId="5F265DA5" wp14:editId="5DE360AD">
                                <wp:extent cx="1525270" cy="619757"/>
                                <wp:effectExtent l="0" t="0" r="0" b="9525"/>
                                <wp:docPr id="31" name="Picture 31" descr="cid:image002.png@01D4E606.44911CA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x_Picture 2" descr="cid:image002.png@01D4E606.44911CA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5270" cy="6197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064C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600.75pt;margin-top:-12.9pt;width:135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U8KwIAAFQ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" fillcolor="white [3201]" stroked="f" strokeweight=".5pt">
              <v:textbox>
                <w:txbxContent>
                  <w:p w14:paraId="3265CE64" w14:textId="77777777" w:rsidR="00901829" w:rsidRDefault="00901829">
                    <w:r>
                      <w:rPr>
                        <w:noProof/>
                        <w:color w:val="000000"/>
                        <w:sz w:val="21"/>
                        <w:szCs w:val="21"/>
                        <w:lang w:eastAsia="en-GB"/>
                      </w:rPr>
                      <w:drawing>
                        <wp:inline distT="0" distB="0" distL="0" distR="0" wp14:anchorId="5F265DA5" wp14:editId="5DE360AD">
                          <wp:extent cx="1525270" cy="619757"/>
                          <wp:effectExtent l="0" t="0" r="0" b="9525"/>
                          <wp:docPr id="31" name="Picture 31" descr="cid:image002.png@01D4E606.44911CA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x_Picture 2" descr="cid:image002.png@01D4E606.44911CA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5270" cy="6197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01829" w:rsidRPr="00901829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EFAB24" wp14:editId="18854831">
              <wp:simplePos x="0" y="0"/>
              <wp:positionH relativeFrom="margin">
                <wp:posOffset>-723900</wp:posOffset>
              </wp:positionH>
              <wp:positionV relativeFrom="paragraph">
                <wp:posOffset>-305435</wp:posOffset>
              </wp:positionV>
              <wp:extent cx="2047875" cy="1000125"/>
              <wp:effectExtent l="0" t="0" r="9525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1000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AEB0B1" w14:textId="77777777" w:rsidR="00901829" w:rsidRDefault="00901829" w:rsidP="00901829">
                          <w:pPr>
                            <w:jc w:val="center"/>
                          </w:pPr>
                          <w:r>
                            <w:rPr>
                              <w:noProof/>
                              <w:color w:val="000000"/>
                              <w:sz w:val="21"/>
                              <w:szCs w:val="21"/>
                              <w:lang w:eastAsia="en-GB"/>
                            </w:rPr>
                            <w:drawing>
                              <wp:inline distT="0" distB="0" distL="0" distR="0" wp14:anchorId="7700AF9A" wp14:editId="705D9038">
                                <wp:extent cx="1234362" cy="914400"/>
                                <wp:effectExtent l="0" t="0" r="4445" b="0"/>
                                <wp:docPr id="30" name="Picture 30" descr="cid:AE6CCAFE-BB89-4B4B-B2FC-7A96224D5BD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x_Picture 3" descr="cid:AE6CCAFE-BB89-4B4B-B2FC-7A96224D5BD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r:link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9434" cy="9181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FAB24" id="Text Box 10" o:spid="_x0000_s1027" type="#_x0000_t202" style="position:absolute;left:0;text-align:left;margin-left:-57pt;margin-top:-24.05pt;width:161.2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" fillcolor="window" stroked="f" strokeweight=".5pt">
              <v:textbox>
                <w:txbxContent>
                  <w:p w14:paraId="7EAEB0B1" w14:textId="77777777" w:rsidR="00901829" w:rsidRDefault="00901829" w:rsidP="00901829">
                    <w:pPr>
                      <w:jc w:val="center"/>
                    </w:pPr>
                    <w:r>
                      <w:rPr>
                        <w:noProof/>
                        <w:color w:val="000000"/>
                        <w:sz w:val="21"/>
                        <w:szCs w:val="21"/>
                        <w:lang w:eastAsia="en-GB"/>
                      </w:rPr>
                      <w:drawing>
                        <wp:inline distT="0" distB="0" distL="0" distR="0" wp14:anchorId="7700AF9A" wp14:editId="705D9038">
                          <wp:extent cx="1234362" cy="914400"/>
                          <wp:effectExtent l="0" t="0" r="4445" b="0"/>
                          <wp:docPr id="30" name="Picture 30" descr="cid:AE6CCAFE-BB89-4B4B-B2FC-7A96224D5BD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x_Picture 3" descr="cid:AE6CCAFE-BB89-4B4B-B2FC-7A96224D5BD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9434" cy="9181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01829" w:rsidRPr="00901829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F378C" wp14:editId="4A72D518">
              <wp:simplePos x="0" y="0"/>
              <wp:positionH relativeFrom="column">
                <wp:posOffset>11439525</wp:posOffset>
              </wp:positionH>
              <wp:positionV relativeFrom="paragraph">
                <wp:posOffset>-316230</wp:posOffset>
              </wp:positionV>
              <wp:extent cx="2047875" cy="838200"/>
              <wp:effectExtent l="0" t="0" r="952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9A8310" w14:textId="77777777" w:rsidR="00901829" w:rsidRDefault="00901829" w:rsidP="0090182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C2F378C" id="Text Box 8" o:spid="_x0000_s1028" type="#_x0000_t202" style="position:absolute;left:0;text-align:left;margin-left:900.75pt;margin-top:-24.9pt;width:161.25pt;height: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" fillcolor="white [3201]" stroked="f" strokeweight=".5pt">
              <v:textbox>
                <w:txbxContent>
                  <w:p w14:paraId="159A8310" w14:textId="77777777" w:rsidR="00901829" w:rsidRDefault="00901829" w:rsidP="0090182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901829" w:rsidRPr="00901829">
      <w:rPr>
        <w:sz w:val="36"/>
        <w:szCs w:val="36"/>
      </w:rPr>
      <w:t>Leslie Sell Activity Centre</w:t>
    </w:r>
  </w:p>
  <w:p w14:paraId="511F30A7" w14:textId="77777777" w:rsidR="0018397D" w:rsidRPr="00901829" w:rsidRDefault="00901829" w:rsidP="00901829">
    <w:pPr>
      <w:spacing w:after="0" w:line="240" w:lineRule="auto"/>
      <w:jc w:val="center"/>
      <w:rPr>
        <w:sz w:val="36"/>
        <w:szCs w:val="36"/>
      </w:rPr>
    </w:pPr>
    <w:r w:rsidRPr="00901829">
      <w:rPr>
        <w:sz w:val="36"/>
        <w:szCs w:val="36"/>
      </w:rPr>
      <w:t>Risk Assessment</w:t>
    </w:r>
  </w:p>
  <w:p w14:paraId="349A5049" w14:textId="77777777" w:rsidR="0018397D" w:rsidRPr="00901829" w:rsidRDefault="00917E68" w:rsidP="00901829">
    <w:pPr>
      <w:jc w:val="center"/>
      <w:rPr>
        <w:b/>
        <w:color w:val="002060"/>
        <w:sz w:val="40"/>
        <w:szCs w:val="40"/>
      </w:rPr>
    </w:pPr>
    <w:r>
      <w:t>Pizza Oven Area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9AA"/>
    <w:multiLevelType w:val="hybridMultilevel"/>
    <w:tmpl w:val="4DCE7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5251"/>
    <w:multiLevelType w:val="hybridMultilevel"/>
    <w:tmpl w:val="696CB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F19C2"/>
    <w:multiLevelType w:val="hybridMultilevel"/>
    <w:tmpl w:val="A588F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6547"/>
    <w:multiLevelType w:val="hybridMultilevel"/>
    <w:tmpl w:val="447E1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5327B"/>
    <w:multiLevelType w:val="hybridMultilevel"/>
    <w:tmpl w:val="B47A2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C14C2"/>
    <w:multiLevelType w:val="hybridMultilevel"/>
    <w:tmpl w:val="34AC0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47A"/>
    <w:multiLevelType w:val="hybridMultilevel"/>
    <w:tmpl w:val="165AD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353B7"/>
    <w:multiLevelType w:val="hybridMultilevel"/>
    <w:tmpl w:val="DA30E544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D724615"/>
    <w:multiLevelType w:val="hybridMultilevel"/>
    <w:tmpl w:val="DE480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C429A"/>
    <w:multiLevelType w:val="hybridMultilevel"/>
    <w:tmpl w:val="AE649DC4"/>
    <w:lvl w:ilvl="0" w:tplc="3C423A4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203573"/>
    <w:multiLevelType w:val="hybridMultilevel"/>
    <w:tmpl w:val="69649D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E55726"/>
    <w:multiLevelType w:val="hybridMultilevel"/>
    <w:tmpl w:val="1FDEE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D47F5"/>
    <w:multiLevelType w:val="hybridMultilevel"/>
    <w:tmpl w:val="8EC46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72EAD"/>
    <w:multiLevelType w:val="hybridMultilevel"/>
    <w:tmpl w:val="DDC2F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07EA"/>
    <w:multiLevelType w:val="hybridMultilevel"/>
    <w:tmpl w:val="196ED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950AF"/>
    <w:multiLevelType w:val="hybridMultilevel"/>
    <w:tmpl w:val="FCC257F6"/>
    <w:lvl w:ilvl="0" w:tplc="3C423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547B1"/>
    <w:multiLevelType w:val="hybridMultilevel"/>
    <w:tmpl w:val="BEEE3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94015"/>
    <w:multiLevelType w:val="hybridMultilevel"/>
    <w:tmpl w:val="67CA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E4F3D"/>
    <w:multiLevelType w:val="hybridMultilevel"/>
    <w:tmpl w:val="3610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31901"/>
    <w:multiLevelType w:val="hybridMultilevel"/>
    <w:tmpl w:val="91169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0335B"/>
    <w:multiLevelType w:val="hybridMultilevel"/>
    <w:tmpl w:val="DB2CD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A2D31"/>
    <w:multiLevelType w:val="hybridMultilevel"/>
    <w:tmpl w:val="D668F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F3F94"/>
    <w:multiLevelType w:val="hybridMultilevel"/>
    <w:tmpl w:val="C24C8ACC"/>
    <w:lvl w:ilvl="0" w:tplc="EDCE9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45F72"/>
    <w:multiLevelType w:val="hybridMultilevel"/>
    <w:tmpl w:val="D7C8B35A"/>
    <w:lvl w:ilvl="0" w:tplc="EDCE921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16D57"/>
    <w:multiLevelType w:val="hybridMultilevel"/>
    <w:tmpl w:val="F4C832A8"/>
    <w:lvl w:ilvl="0" w:tplc="F43055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63416"/>
    <w:multiLevelType w:val="hybridMultilevel"/>
    <w:tmpl w:val="55BA2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64DDF"/>
    <w:multiLevelType w:val="hybridMultilevel"/>
    <w:tmpl w:val="32A8B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071DD"/>
    <w:multiLevelType w:val="hybridMultilevel"/>
    <w:tmpl w:val="13B43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15F98"/>
    <w:multiLevelType w:val="hybridMultilevel"/>
    <w:tmpl w:val="10306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D188A"/>
    <w:multiLevelType w:val="hybridMultilevel"/>
    <w:tmpl w:val="5A3C4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7551D"/>
    <w:multiLevelType w:val="hybridMultilevel"/>
    <w:tmpl w:val="FC96C1C0"/>
    <w:lvl w:ilvl="0" w:tplc="F43055DE">
      <w:start w:val="1"/>
      <w:numFmt w:val="bullet"/>
      <w:lvlText w:val="-"/>
      <w:lvlJc w:val="left"/>
      <w:pPr>
        <w:ind w:left="75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647E0A65"/>
    <w:multiLevelType w:val="hybridMultilevel"/>
    <w:tmpl w:val="F89E8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A20E0"/>
    <w:multiLevelType w:val="hybridMultilevel"/>
    <w:tmpl w:val="B2DE6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C7263"/>
    <w:multiLevelType w:val="hybridMultilevel"/>
    <w:tmpl w:val="4E4E74C8"/>
    <w:lvl w:ilvl="0" w:tplc="3C423A48">
      <w:numFmt w:val="bullet"/>
      <w:lvlText w:val="-"/>
      <w:lvlJc w:val="left"/>
      <w:pPr>
        <w:ind w:left="207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4" w15:restartNumberingAfterBreak="0">
    <w:nsid w:val="73C63E8B"/>
    <w:multiLevelType w:val="hybridMultilevel"/>
    <w:tmpl w:val="2B68B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01356"/>
    <w:multiLevelType w:val="hybridMultilevel"/>
    <w:tmpl w:val="3A540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7206A"/>
    <w:multiLevelType w:val="hybridMultilevel"/>
    <w:tmpl w:val="06C89D0A"/>
    <w:lvl w:ilvl="0" w:tplc="6C28BEE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44461345">
    <w:abstractNumId w:val="16"/>
  </w:num>
  <w:num w:numId="2" w16cid:durableId="172956002">
    <w:abstractNumId w:val="19"/>
  </w:num>
  <w:num w:numId="3" w16cid:durableId="1798527981">
    <w:abstractNumId w:val="12"/>
  </w:num>
  <w:num w:numId="4" w16cid:durableId="1636909336">
    <w:abstractNumId w:val="0"/>
  </w:num>
  <w:num w:numId="5" w16cid:durableId="244805885">
    <w:abstractNumId w:val="2"/>
  </w:num>
  <w:num w:numId="6" w16cid:durableId="1902398059">
    <w:abstractNumId w:val="17"/>
  </w:num>
  <w:num w:numId="7" w16cid:durableId="585849925">
    <w:abstractNumId w:val="18"/>
  </w:num>
  <w:num w:numId="8" w16cid:durableId="392779929">
    <w:abstractNumId w:val="32"/>
  </w:num>
  <w:num w:numId="9" w16cid:durableId="1471628628">
    <w:abstractNumId w:val="21"/>
  </w:num>
  <w:num w:numId="10" w16cid:durableId="385110286">
    <w:abstractNumId w:val="34"/>
  </w:num>
  <w:num w:numId="11" w16cid:durableId="1146051147">
    <w:abstractNumId w:val="31"/>
  </w:num>
  <w:num w:numId="12" w16cid:durableId="254899729">
    <w:abstractNumId w:val="20"/>
  </w:num>
  <w:num w:numId="13" w16cid:durableId="1288856665">
    <w:abstractNumId w:val="33"/>
  </w:num>
  <w:num w:numId="14" w16cid:durableId="1655833208">
    <w:abstractNumId w:val="28"/>
  </w:num>
  <w:num w:numId="15" w16cid:durableId="1510562955">
    <w:abstractNumId w:val="9"/>
  </w:num>
  <w:num w:numId="16" w16cid:durableId="1842160388">
    <w:abstractNumId w:val="15"/>
  </w:num>
  <w:num w:numId="17" w16cid:durableId="96295915">
    <w:abstractNumId w:val="10"/>
  </w:num>
  <w:num w:numId="18" w16cid:durableId="1481771222">
    <w:abstractNumId w:val="5"/>
  </w:num>
  <w:num w:numId="19" w16cid:durableId="516358484">
    <w:abstractNumId w:val="27"/>
  </w:num>
  <w:num w:numId="20" w16cid:durableId="408768645">
    <w:abstractNumId w:val="11"/>
  </w:num>
  <w:num w:numId="21" w16cid:durableId="1851723583">
    <w:abstractNumId w:val="26"/>
  </w:num>
  <w:num w:numId="22" w16cid:durableId="323168058">
    <w:abstractNumId w:val="23"/>
  </w:num>
  <w:num w:numId="23" w16cid:durableId="1189373234">
    <w:abstractNumId w:val="24"/>
  </w:num>
  <w:num w:numId="24" w16cid:durableId="2053954">
    <w:abstractNumId w:val="13"/>
  </w:num>
  <w:num w:numId="25" w16cid:durableId="1775058307">
    <w:abstractNumId w:val="3"/>
  </w:num>
  <w:num w:numId="26" w16cid:durableId="425463412">
    <w:abstractNumId w:val="22"/>
  </w:num>
  <w:num w:numId="27" w16cid:durableId="1046757181">
    <w:abstractNumId w:val="4"/>
  </w:num>
  <w:num w:numId="28" w16cid:durableId="206920640">
    <w:abstractNumId w:val="29"/>
  </w:num>
  <w:num w:numId="29" w16cid:durableId="1682391362">
    <w:abstractNumId w:val="7"/>
  </w:num>
  <w:num w:numId="30" w16cid:durableId="2122798003">
    <w:abstractNumId w:val="36"/>
  </w:num>
  <w:num w:numId="31" w16cid:durableId="1810903233">
    <w:abstractNumId w:val="35"/>
  </w:num>
  <w:num w:numId="32" w16cid:durableId="207495660">
    <w:abstractNumId w:val="8"/>
  </w:num>
  <w:num w:numId="33" w16cid:durableId="847868582">
    <w:abstractNumId w:val="30"/>
  </w:num>
  <w:num w:numId="34" w16cid:durableId="1946963887">
    <w:abstractNumId w:val="6"/>
  </w:num>
  <w:num w:numId="35" w16cid:durableId="1990136875">
    <w:abstractNumId w:val="1"/>
  </w:num>
  <w:num w:numId="36" w16cid:durableId="1899894363">
    <w:abstractNumId w:val="14"/>
  </w:num>
  <w:num w:numId="37" w16cid:durableId="1229071274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D2"/>
    <w:rsid w:val="000015EC"/>
    <w:rsid w:val="0000304B"/>
    <w:rsid w:val="000100AD"/>
    <w:rsid w:val="00010EBB"/>
    <w:rsid w:val="000116CA"/>
    <w:rsid w:val="00013F82"/>
    <w:rsid w:val="00015935"/>
    <w:rsid w:val="00017092"/>
    <w:rsid w:val="00021210"/>
    <w:rsid w:val="00021BEE"/>
    <w:rsid w:val="00025078"/>
    <w:rsid w:val="0002614C"/>
    <w:rsid w:val="00030002"/>
    <w:rsid w:val="00031AD0"/>
    <w:rsid w:val="00036BDF"/>
    <w:rsid w:val="00041268"/>
    <w:rsid w:val="00051561"/>
    <w:rsid w:val="00054F46"/>
    <w:rsid w:val="00055C50"/>
    <w:rsid w:val="00055EF4"/>
    <w:rsid w:val="00056057"/>
    <w:rsid w:val="00056FA1"/>
    <w:rsid w:val="0006199F"/>
    <w:rsid w:val="00067745"/>
    <w:rsid w:val="00073B40"/>
    <w:rsid w:val="00075F17"/>
    <w:rsid w:val="000826F3"/>
    <w:rsid w:val="00082918"/>
    <w:rsid w:val="00083BAB"/>
    <w:rsid w:val="0008517F"/>
    <w:rsid w:val="00086CFF"/>
    <w:rsid w:val="0009172E"/>
    <w:rsid w:val="00092087"/>
    <w:rsid w:val="00094111"/>
    <w:rsid w:val="000947C2"/>
    <w:rsid w:val="00096533"/>
    <w:rsid w:val="000A2077"/>
    <w:rsid w:val="000A34BB"/>
    <w:rsid w:val="000A5205"/>
    <w:rsid w:val="000A5292"/>
    <w:rsid w:val="000A5A75"/>
    <w:rsid w:val="000A64D4"/>
    <w:rsid w:val="000A787B"/>
    <w:rsid w:val="000B1917"/>
    <w:rsid w:val="000B28B4"/>
    <w:rsid w:val="000B5616"/>
    <w:rsid w:val="000B7575"/>
    <w:rsid w:val="000B7806"/>
    <w:rsid w:val="000C2CC2"/>
    <w:rsid w:val="000C3839"/>
    <w:rsid w:val="000C3F32"/>
    <w:rsid w:val="000C4E3A"/>
    <w:rsid w:val="000C5E92"/>
    <w:rsid w:val="000C5F82"/>
    <w:rsid w:val="000D3892"/>
    <w:rsid w:val="000D6A0B"/>
    <w:rsid w:val="000D7975"/>
    <w:rsid w:val="000E07A9"/>
    <w:rsid w:val="000E0A86"/>
    <w:rsid w:val="000E3026"/>
    <w:rsid w:val="000E3D4E"/>
    <w:rsid w:val="000E720E"/>
    <w:rsid w:val="000E7400"/>
    <w:rsid w:val="000F3004"/>
    <w:rsid w:val="000F3BB7"/>
    <w:rsid w:val="000F588F"/>
    <w:rsid w:val="00101F12"/>
    <w:rsid w:val="0010501E"/>
    <w:rsid w:val="00105A88"/>
    <w:rsid w:val="00106B2A"/>
    <w:rsid w:val="00117BAC"/>
    <w:rsid w:val="0012025C"/>
    <w:rsid w:val="0012032F"/>
    <w:rsid w:val="00125DE6"/>
    <w:rsid w:val="00125E41"/>
    <w:rsid w:val="00127891"/>
    <w:rsid w:val="00127F8A"/>
    <w:rsid w:val="00130474"/>
    <w:rsid w:val="001320BE"/>
    <w:rsid w:val="001328B1"/>
    <w:rsid w:val="001336EE"/>
    <w:rsid w:val="001340C2"/>
    <w:rsid w:val="00140FCF"/>
    <w:rsid w:val="00153BBD"/>
    <w:rsid w:val="001559ED"/>
    <w:rsid w:val="00156735"/>
    <w:rsid w:val="001605FD"/>
    <w:rsid w:val="001618FD"/>
    <w:rsid w:val="00161E44"/>
    <w:rsid w:val="00162F93"/>
    <w:rsid w:val="001631B1"/>
    <w:rsid w:val="001638AB"/>
    <w:rsid w:val="00166E2A"/>
    <w:rsid w:val="00167E23"/>
    <w:rsid w:val="00170F84"/>
    <w:rsid w:val="00171037"/>
    <w:rsid w:val="00171135"/>
    <w:rsid w:val="00172325"/>
    <w:rsid w:val="00173FD2"/>
    <w:rsid w:val="00181283"/>
    <w:rsid w:val="00181AC1"/>
    <w:rsid w:val="0018397D"/>
    <w:rsid w:val="001867C7"/>
    <w:rsid w:val="00187CB7"/>
    <w:rsid w:val="00191C6F"/>
    <w:rsid w:val="00191D65"/>
    <w:rsid w:val="00191F35"/>
    <w:rsid w:val="00191FD2"/>
    <w:rsid w:val="001943ED"/>
    <w:rsid w:val="00195C7F"/>
    <w:rsid w:val="00196034"/>
    <w:rsid w:val="00196CA7"/>
    <w:rsid w:val="001A04B9"/>
    <w:rsid w:val="001A4720"/>
    <w:rsid w:val="001A57C9"/>
    <w:rsid w:val="001A6697"/>
    <w:rsid w:val="001A7E6B"/>
    <w:rsid w:val="001B38CA"/>
    <w:rsid w:val="001B4250"/>
    <w:rsid w:val="001B491C"/>
    <w:rsid w:val="001B6F96"/>
    <w:rsid w:val="001B733D"/>
    <w:rsid w:val="001B7454"/>
    <w:rsid w:val="001C372B"/>
    <w:rsid w:val="001C3BEF"/>
    <w:rsid w:val="001D28BC"/>
    <w:rsid w:val="001D4C62"/>
    <w:rsid w:val="001D6F76"/>
    <w:rsid w:val="001E0DFB"/>
    <w:rsid w:val="001E1EAA"/>
    <w:rsid w:val="001E24F0"/>
    <w:rsid w:val="001E3783"/>
    <w:rsid w:val="001E421E"/>
    <w:rsid w:val="001F5F89"/>
    <w:rsid w:val="001F69E0"/>
    <w:rsid w:val="001F6FF6"/>
    <w:rsid w:val="0020245C"/>
    <w:rsid w:val="0020279D"/>
    <w:rsid w:val="002029CD"/>
    <w:rsid w:val="00205AB9"/>
    <w:rsid w:val="00206EA7"/>
    <w:rsid w:val="0020758A"/>
    <w:rsid w:val="002103CB"/>
    <w:rsid w:val="002107EF"/>
    <w:rsid w:val="00211F30"/>
    <w:rsid w:val="002130C5"/>
    <w:rsid w:val="002164F1"/>
    <w:rsid w:val="002168D7"/>
    <w:rsid w:val="002169B7"/>
    <w:rsid w:val="00217229"/>
    <w:rsid w:val="0022565E"/>
    <w:rsid w:val="00226552"/>
    <w:rsid w:val="0022701A"/>
    <w:rsid w:val="00227712"/>
    <w:rsid w:val="0023049D"/>
    <w:rsid w:val="00231427"/>
    <w:rsid w:val="00233EAC"/>
    <w:rsid w:val="002341EB"/>
    <w:rsid w:val="00235FE8"/>
    <w:rsid w:val="00242EF3"/>
    <w:rsid w:val="0024387F"/>
    <w:rsid w:val="00244E97"/>
    <w:rsid w:val="00247695"/>
    <w:rsid w:val="00253D51"/>
    <w:rsid w:val="002558C9"/>
    <w:rsid w:val="0025659A"/>
    <w:rsid w:val="002609F6"/>
    <w:rsid w:val="00260B59"/>
    <w:rsid w:val="00260F7D"/>
    <w:rsid w:val="00262689"/>
    <w:rsid w:val="00264D38"/>
    <w:rsid w:val="00265B11"/>
    <w:rsid w:val="00265DB1"/>
    <w:rsid w:val="00265FA1"/>
    <w:rsid w:val="0027398C"/>
    <w:rsid w:val="002743D2"/>
    <w:rsid w:val="0027466F"/>
    <w:rsid w:val="00285F17"/>
    <w:rsid w:val="00286DC1"/>
    <w:rsid w:val="00287FE6"/>
    <w:rsid w:val="00290E9F"/>
    <w:rsid w:val="00291347"/>
    <w:rsid w:val="00295B12"/>
    <w:rsid w:val="00296D0D"/>
    <w:rsid w:val="00297BE8"/>
    <w:rsid w:val="002A06BD"/>
    <w:rsid w:val="002A1DE0"/>
    <w:rsid w:val="002A23F0"/>
    <w:rsid w:val="002A33F6"/>
    <w:rsid w:val="002A5376"/>
    <w:rsid w:val="002A58A0"/>
    <w:rsid w:val="002A5AE0"/>
    <w:rsid w:val="002A7C36"/>
    <w:rsid w:val="002B3941"/>
    <w:rsid w:val="002B3B7A"/>
    <w:rsid w:val="002B52ED"/>
    <w:rsid w:val="002B606F"/>
    <w:rsid w:val="002B63F6"/>
    <w:rsid w:val="002B72F3"/>
    <w:rsid w:val="002B7489"/>
    <w:rsid w:val="002C7A62"/>
    <w:rsid w:val="002D02BD"/>
    <w:rsid w:val="002D2E65"/>
    <w:rsid w:val="002D66F0"/>
    <w:rsid w:val="002D7347"/>
    <w:rsid w:val="002E1386"/>
    <w:rsid w:val="002E15D7"/>
    <w:rsid w:val="002E212C"/>
    <w:rsid w:val="002E4612"/>
    <w:rsid w:val="002E4ED6"/>
    <w:rsid w:val="002E7B98"/>
    <w:rsid w:val="002F235E"/>
    <w:rsid w:val="002F6235"/>
    <w:rsid w:val="002F697C"/>
    <w:rsid w:val="00300A9D"/>
    <w:rsid w:val="003020A4"/>
    <w:rsid w:val="003052F7"/>
    <w:rsid w:val="0030654D"/>
    <w:rsid w:val="00310234"/>
    <w:rsid w:val="00311F68"/>
    <w:rsid w:val="0031265F"/>
    <w:rsid w:val="0032090F"/>
    <w:rsid w:val="0032512E"/>
    <w:rsid w:val="00327294"/>
    <w:rsid w:val="0032749B"/>
    <w:rsid w:val="00333622"/>
    <w:rsid w:val="0033596D"/>
    <w:rsid w:val="00337754"/>
    <w:rsid w:val="00340F6F"/>
    <w:rsid w:val="003507FA"/>
    <w:rsid w:val="0035380D"/>
    <w:rsid w:val="00354950"/>
    <w:rsid w:val="00356B10"/>
    <w:rsid w:val="00356E20"/>
    <w:rsid w:val="0035785E"/>
    <w:rsid w:val="00361C76"/>
    <w:rsid w:val="003648BF"/>
    <w:rsid w:val="00371D5E"/>
    <w:rsid w:val="00372CB4"/>
    <w:rsid w:val="00375592"/>
    <w:rsid w:val="003779C3"/>
    <w:rsid w:val="00380019"/>
    <w:rsid w:val="00382D32"/>
    <w:rsid w:val="00383197"/>
    <w:rsid w:val="00383C67"/>
    <w:rsid w:val="0038685F"/>
    <w:rsid w:val="00391C66"/>
    <w:rsid w:val="00392D78"/>
    <w:rsid w:val="00393DA7"/>
    <w:rsid w:val="00397664"/>
    <w:rsid w:val="003A2C9A"/>
    <w:rsid w:val="003A3340"/>
    <w:rsid w:val="003A606E"/>
    <w:rsid w:val="003A6C23"/>
    <w:rsid w:val="003B137B"/>
    <w:rsid w:val="003B3CAF"/>
    <w:rsid w:val="003B4522"/>
    <w:rsid w:val="003B4E54"/>
    <w:rsid w:val="003B62E4"/>
    <w:rsid w:val="003C5399"/>
    <w:rsid w:val="003C5DFF"/>
    <w:rsid w:val="003D22A9"/>
    <w:rsid w:val="003D377C"/>
    <w:rsid w:val="003D7C7C"/>
    <w:rsid w:val="003E0DA6"/>
    <w:rsid w:val="003E2C56"/>
    <w:rsid w:val="003E3F5D"/>
    <w:rsid w:val="003E4B48"/>
    <w:rsid w:val="003E60DB"/>
    <w:rsid w:val="003E6399"/>
    <w:rsid w:val="003E761A"/>
    <w:rsid w:val="003E77D3"/>
    <w:rsid w:val="003E7E8F"/>
    <w:rsid w:val="003F3B86"/>
    <w:rsid w:val="003F7B84"/>
    <w:rsid w:val="004002B2"/>
    <w:rsid w:val="00400687"/>
    <w:rsid w:val="00402E37"/>
    <w:rsid w:val="004033CC"/>
    <w:rsid w:val="00404AAD"/>
    <w:rsid w:val="0040698C"/>
    <w:rsid w:val="004073EB"/>
    <w:rsid w:val="00411DD6"/>
    <w:rsid w:val="004136B7"/>
    <w:rsid w:val="00415A91"/>
    <w:rsid w:val="0041618B"/>
    <w:rsid w:val="0042562D"/>
    <w:rsid w:val="00425A87"/>
    <w:rsid w:val="00430923"/>
    <w:rsid w:val="00431469"/>
    <w:rsid w:val="00432A53"/>
    <w:rsid w:val="00434235"/>
    <w:rsid w:val="0043453D"/>
    <w:rsid w:val="004362F3"/>
    <w:rsid w:val="00437E4B"/>
    <w:rsid w:val="00437F69"/>
    <w:rsid w:val="00441EB4"/>
    <w:rsid w:val="00444F18"/>
    <w:rsid w:val="004465D9"/>
    <w:rsid w:val="00451843"/>
    <w:rsid w:val="00454AFF"/>
    <w:rsid w:val="004570D9"/>
    <w:rsid w:val="00457A3C"/>
    <w:rsid w:val="004606CC"/>
    <w:rsid w:val="00460D23"/>
    <w:rsid w:val="004611E0"/>
    <w:rsid w:val="004660A3"/>
    <w:rsid w:val="00470960"/>
    <w:rsid w:val="00473E44"/>
    <w:rsid w:val="004762A7"/>
    <w:rsid w:val="00476A1E"/>
    <w:rsid w:val="004816DA"/>
    <w:rsid w:val="00482692"/>
    <w:rsid w:val="004865A9"/>
    <w:rsid w:val="00486BE5"/>
    <w:rsid w:val="00486D9F"/>
    <w:rsid w:val="00491AF1"/>
    <w:rsid w:val="0049376B"/>
    <w:rsid w:val="004A3E6B"/>
    <w:rsid w:val="004A40FE"/>
    <w:rsid w:val="004A79C6"/>
    <w:rsid w:val="004A7DC8"/>
    <w:rsid w:val="004B02E0"/>
    <w:rsid w:val="004B17FA"/>
    <w:rsid w:val="004B2ACB"/>
    <w:rsid w:val="004B38F7"/>
    <w:rsid w:val="004B4EC2"/>
    <w:rsid w:val="004C068D"/>
    <w:rsid w:val="004C1713"/>
    <w:rsid w:val="004C2D12"/>
    <w:rsid w:val="004C3730"/>
    <w:rsid w:val="004C37F1"/>
    <w:rsid w:val="004C3B93"/>
    <w:rsid w:val="004C58C5"/>
    <w:rsid w:val="004D2324"/>
    <w:rsid w:val="004D4485"/>
    <w:rsid w:val="004D704A"/>
    <w:rsid w:val="004E1768"/>
    <w:rsid w:val="004E5578"/>
    <w:rsid w:val="004E6AE6"/>
    <w:rsid w:val="004E77E7"/>
    <w:rsid w:val="004F045B"/>
    <w:rsid w:val="004F0A50"/>
    <w:rsid w:val="00502F6E"/>
    <w:rsid w:val="00504EDC"/>
    <w:rsid w:val="00514670"/>
    <w:rsid w:val="00517545"/>
    <w:rsid w:val="00517C71"/>
    <w:rsid w:val="00521880"/>
    <w:rsid w:val="00523ABC"/>
    <w:rsid w:val="005241A3"/>
    <w:rsid w:val="0053373C"/>
    <w:rsid w:val="0053687F"/>
    <w:rsid w:val="005418E8"/>
    <w:rsid w:val="00542C85"/>
    <w:rsid w:val="00543FB0"/>
    <w:rsid w:val="005445AB"/>
    <w:rsid w:val="00547EFF"/>
    <w:rsid w:val="00551D5C"/>
    <w:rsid w:val="00552ECC"/>
    <w:rsid w:val="005550BA"/>
    <w:rsid w:val="00561DA5"/>
    <w:rsid w:val="00564E01"/>
    <w:rsid w:val="00566F61"/>
    <w:rsid w:val="00566F85"/>
    <w:rsid w:val="00570E1C"/>
    <w:rsid w:val="00571B23"/>
    <w:rsid w:val="00571D6E"/>
    <w:rsid w:val="0057452A"/>
    <w:rsid w:val="0057649A"/>
    <w:rsid w:val="00576EA5"/>
    <w:rsid w:val="0058132D"/>
    <w:rsid w:val="00583BB3"/>
    <w:rsid w:val="00584E67"/>
    <w:rsid w:val="00585C6E"/>
    <w:rsid w:val="005863B2"/>
    <w:rsid w:val="005863FD"/>
    <w:rsid w:val="00592A4D"/>
    <w:rsid w:val="005960B3"/>
    <w:rsid w:val="005A107C"/>
    <w:rsid w:val="005A10B9"/>
    <w:rsid w:val="005A3B31"/>
    <w:rsid w:val="005A3B92"/>
    <w:rsid w:val="005A4259"/>
    <w:rsid w:val="005A5FBF"/>
    <w:rsid w:val="005A74D8"/>
    <w:rsid w:val="005B2AD6"/>
    <w:rsid w:val="005B4F7F"/>
    <w:rsid w:val="005C17CE"/>
    <w:rsid w:val="005C4118"/>
    <w:rsid w:val="005C4782"/>
    <w:rsid w:val="005C5843"/>
    <w:rsid w:val="005C6DCE"/>
    <w:rsid w:val="005D1C6D"/>
    <w:rsid w:val="005D1F2E"/>
    <w:rsid w:val="005E2A91"/>
    <w:rsid w:val="005E2DAF"/>
    <w:rsid w:val="005E32DA"/>
    <w:rsid w:val="005E562D"/>
    <w:rsid w:val="005E589C"/>
    <w:rsid w:val="005E72EA"/>
    <w:rsid w:val="005E7BD6"/>
    <w:rsid w:val="005F2902"/>
    <w:rsid w:val="005F3B89"/>
    <w:rsid w:val="005F6679"/>
    <w:rsid w:val="005F67F5"/>
    <w:rsid w:val="006035F3"/>
    <w:rsid w:val="00604085"/>
    <w:rsid w:val="006060AE"/>
    <w:rsid w:val="006112BF"/>
    <w:rsid w:val="00612435"/>
    <w:rsid w:val="006135E3"/>
    <w:rsid w:val="00615A67"/>
    <w:rsid w:val="006165A2"/>
    <w:rsid w:val="00617A04"/>
    <w:rsid w:val="00617B3D"/>
    <w:rsid w:val="006247F5"/>
    <w:rsid w:val="006266A9"/>
    <w:rsid w:val="0062671C"/>
    <w:rsid w:val="006345A5"/>
    <w:rsid w:val="00635FA4"/>
    <w:rsid w:val="00644125"/>
    <w:rsid w:val="006530DF"/>
    <w:rsid w:val="006569BF"/>
    <w:rsid w:val="00660497"/>
    <w:rsid w:val="00662945"/>
    <w:rsid w:val="0066429A"/>
    <w:rsid w:val="0066548D"/>
    <w:rsid w:val="00666752"/>
    <w:rsid w:val="0067006F"/>
    <w:rsid w:val="00672028"/>
    <w:rsid w:val="00673E16"/>
    <w:rsid w:val="0067710A"/>
    <w:rsid w:val="00677ECF"/>
    <w:rsid w:val="00681F29"/>
    <w:rsid w:val="006836B7"/>
    <w:rsid w:val="00684194"/>
    <w:rsid w:val="00685E29"/>
    <w:rsid w:val="00687CD9"/>
    <w:rsid w:val="006917E2"/>
    <w:rsid w:val="00694584"/>
    <w:rsid w:val="00694B2B"/>
    <w:rsid w:val="00694CC8"/>
    <w:rsid w:val="006972C7"/>
    <w:rsid w:val="006A027F"/>
    <w:rsid w:val="006A0A74"/>
    <w:rsid w:val="006A19FD"/>
    <w:rsid w:val="006A2111"/>
    <w:rsid w:val="006A381F"/>
    <w:rsid w:val="006A4DA4"/>
    <w:rsid w:val="006B2F74"/>
    <w:rsid w:val="006B714D"/>
    <w:rsid w:val="006B7E6B"/>
    <w:rsid w:val="006C28A3"/>
    <w:rsid w:val="006C5B56"/>
    <w:rsid w:val="006C7409"/>
    <w:rsid w:val="006C7907"/>
    <w:rsid w:val="006D0B34"/>
    <w:rsid w:val="006D0D2B"/>
    <w:rsid w:val="006D1BA9"/>
    <w:rsid w:val="006D3F59"/>
    <w:rsid w:val="006D612B"/>
    <w:rsid w:val="006D796F"/>
    <w:rsid w:val="006E31F9"/>
    <w:rsid w:val="006E666B"/>
    <w:rsid w:val="006F1020"/>
    <w:rsid w:val="006F1C63"/>
    <w:rsid w:val="006F2E1D"/>
    <w:rsid w:val="006F5552"/>
    <w:rsid w:val="006F60C1"/>
    <w:rsid w:val="006F64D5"/>
    <w:rsid w:val="006F74CF"/>
    <w:rsid w:val="00704BBD"/>
    <w:rsid w:val="00710796"/>
    <w:rsid w:val="00711776"/>
    <w:rsid w:val="00714A9A"/>
    <w:rsid w:val="007151ED"/>
    <w:rsid w:val="00716EFF"/>
    <w:rsid w:val="00717776"/>
    <w:rsid w:val="00717FB7"/>
    <w:rsid w:val="00720FE5"/>
    <w:rsid w:val="00721E64"/>
    <w:rsid w:val="00723CF2"/>
    <w:rsid w:val="007246AC"/>
    <w:rsid w:val="0072481E"/>
    <w:rsid w:val="007269E4"/>
    <w:rsid w:val="0072762D"/>
    <w:rsid w:val="00727FDF"/>
    <w:rsid w:val="00730686"/>
    <w:rsid w:val="007314FB"/>
    <w:rsid w:val="00731DD8"/>
    <w:rsid w:val="0073219F"/>
    <w:rsid w:val="007335A3"/>
    <w:rsid w:val="00733EF2"/>
    <w:rsid w:val="00733F6E"/>
    <w:rsid w:val="00734F23"/>
    <w:rsid w:val="007361A8"/>
    <w:rsid w:val="0073630D"/>
    <w:rsid w:val="0073702A"/>
    <w:rsid w:val="00737F35"/>
    <w:rsid w:val="00747B63"/>
    <w:rsid w:val="007505EB"/>
    <w:rsid w:val="00751253"/>
    <w:rsid w:val="007527AC"/>
    <w:rsid w:val="00752B9D"/>
    <w:rsid w:val="0075445A"/>
    <w:rsid w:val="007546FC"/>
    <w:rsid w:val="00755440"/>
    <w:rsid w:val="00756E92"/>
    <w:rsid w:val="00763B0C"/>
    <w:rsid w:val="007640A6"/>
    <w:rsid w:val="00765C23"/>
    <w:rsid w:val="007661B6"/>
    <w:rsid w:val="00770745"/>
    <w:rsid w:val="00776115"/>
    <w:rsid w:val="00782043"/>
    <w:rsid w:val="007833C9"/>
    <w:rsid w:val="007845A1"/>
    <w:rsid w:val="007909BF"/>
    <w:rsid w:val="007913C8"/>
    <w:rsid w:val="007952CC"/>
    <w:rsid w:val="0079593C"/>
    <w:rsid w:val="007A3269"/>
    <w:rsid w:val="007A6945"/>
    <w:rsid w:val="007A6F09"/>
    <w:rsid w:val="007B109E"/>
    <w:rsid w:val="007B6685"/>
    <w:rsid w:val="007C3558"/>
    <w:rsid w:val="007C51A5"/>
    <w:rsid w:val="007C57B1"/>
    <w:rsid w:val="007C5F30"/>
    <w:rsid w:val="007C7D17"/>
    <w:rsid w:val="007D04DB"/>
    <w:rsid w:val="007D0DEF"/>
    <w:rsid w:val="007D26BA"/>
    <w:rsid w:val="007D3EC9"/>
    <w:rsid w:val="007D4764"/>
    <w:rsid w:val="007D56D7"/>
    <w:rsid w:val="007D7955"/>
    <w:rsid w:val="007E1535"/>
    <w:rsid w:val="007E1F53"/>
    <w:rsid w:val="007E2B81"/>
    <w:rsid w:val="007E58B7"/>
    <w:rsid w:val="007F1242"/>
    <w:rsid w:val="007F18AB"/>
    <w:rsid w:val="007F1BD2"/>
    <w:rsid w:val="007F2CF6"/>
    <w:rsid w:val="007F5E2D"/>
    <w:rsid w:val="007F5EFA"/>
    <w:rsid w:val="007F6988"/>
    <w:rsid w:val="00801B31"/>
    <w:rsid w:val="00803870"/>
    <w:rsid w:val="00803F2E"/>
    <w:rsid w:val="00804B9E"/>
    <w:rsid w:val="00804BD5"/>
    <w:rsid w:val="008054B5"/>
    <w:rsid w:val="00806413"/>
    <w:rsid w:val="00810FD1"/>
    <w:rsid w:val="0081208A"/>
    <w:rsid w:val="00815E89"/>
    <w:rsid w:val="00816B81"/>
    <w:rsid w:val="008303EE"/>
    <w:rsid w:val="00834B0A"/>
    <w:rsid w:val="00836801"/>
    <w:rsid w:val="00836AF1"/>
    <w:rsid w:val="00836CF0"/>
    <w:rsid w:val="0084178A"/>
    <w:rsid w:val="00842446"/>
    <w:rsid w:val="00843A85"/>
    <w:rsid w:val="00843C62"/>
    <w:rsid w:val="00847BF2"/>
    <w:rsid w:val="00850B61"/>
    <w:rsid w:val="00851012"/>
    <w:rsid w:val="00852519"/>
    <w:rsid w:val="008535D7"/>
    <w:rsid w:val="00856017"/>
    <w:rsid w:val="008563F2"/>
    <w:rsid w:val="008603A9"/>
    <w:rsid w:val="00862372"/>
    <w:rsid w:val="00864CF5"/>
    <w:rsid w:val="008711FB"/>
    <w:rsid w:val="00873428"/>
    <w:rsid w:val="00875096"/>
    <w:rsid w:val="00875679"/>
    <w:rsid w:val="008774F8"/>
    <w:rsid w:val="008807C1"/>
    <w:rsid w:val="00883033"/>
    <w:rsid w:val="00885F5E"/>
    <w:rsid w:val="008873AE"/>
    <w:rsid w:val="00887D54"/>
    <w:rsid w:val="00893BDE"/>
    <w:rsid w:val="00894E41"/>
    <w:rsid w:val="0089624F"/>
    <w:rsid w:val="00897890"/>
    <w:rsid w:val="00897940"/>
    <w:rsid w:val="008A103C"/>
    <w:rsid w:val="008A31E2"/>
    <w:rsid w:val="008A4F11"/>
    <w:rsid w:val="008A5CF4"/>
    <w:rsid w:val="008A630E"/>
    <w:rsid w:val="008A678B"/>
    <w:rsid w:val="008B50D5"/>
    <w:rsid w:val="008B618A"/>
    <w:rsid w:val="008C0D5C"/>
    <w:rsid w:val="008C2213"/>
    <w:rsid w:val="008C3902"/>
    <w:rsid w:val="008C462F"/>
    <w:rsid w:val="008C5545"/>
    <w:rsid w:val="008C6E8E"/>
    <w:rsid w:val="008C7455"/>
    <w:rsid w:val="008C7960"/>
    <w:rsid w:val="008D2085"/>
    <w:rsid w:val="008D6102"/>
    <w:rsid w:val="008E032E"/>
    <w:rsid w:val="008E3697"/>
    <w:rsid w:val="008E4352"/>
    <w:rsid w:val="008E4F5D"/>
    <w:rsid w:val="008E6B67"/>
    <w:rsid w:val="008E6EAE"/>
    <w:rsid w:val="008E7689"/>
    <w:rsid w:val="008F08C8"/>
    <w:rsid w:val="008F28DD"/>
    <w:rsid w:val="008F3504"/>
    <w:rsid w:val="008F796E"/>
    <w:rsid w:val="00900EDE"/>
    <w:rsid w:val="00901829"/>
    <w:rsid w:val="009039B9"/>
    <w:rsid w:val="00903A64"/>
    <w:rsid w:val="00904DE3"/>
    <w:rsid w:val="00904EA7"/>
    <w:rsid w:val="009061F5"/>
    <w:rsid w:val="00907088"/>
    <w:rsid w:val="009136F7"/>
    <w:rsid w:val="00916751"/>
    <w:rsid w:val="0091706A"/>
    <w:rsid w:val="00917214"/>
    <w:rsid w:val="00917E68"/>
    <w:rsid w:val="00917E94"/>
    <w:rsid w:val="0092115F"/>
    <w:rsid w:val="0092525C"/>
    <w:rsid w:val="009256B1"/>
    <w:rsid w:val="0092610D"/>
    <w:rsid w:val="00934296"/>
    <w:rsid w:val="009354AB"/>
    <w:rsid w:val="00935554"/>
    <w:rsid w:val="00936E8E"/>
    <w:rsid w:val="00943A81"/>
    <w:rsid w:val="0094420C"/>
    <w:rsid w:val="0094429B"/>
    <w:rsid w:val="009476E2"/>
    <w:rsid w:val="00947D5B"/>
    <w:rsid w:val="0095344C"/>
    <w:rsid w:val="00953501"/>
    <w:rsid w:val="009535EC"/>
    <w:rsid w:val="00953A90"/>
    <w:rsid w:val="00957555"/>
    <w:rsid w:val="00972740"/>
    <w:rsid w:val="00974EBC"/>
    <w:rsid w:val="00975983"/>
    <w:rsid w:val="00975E50"/>
    <w:rsid w:val="0098053C"/>
    <w:rsid w:val="00981160"/>
    <w:rsid w:val="009829B1"/>
    <w:rsid w:val="00995280"/>
    <w:rsid w:val="009A019C"/>
    <w:rsid w:val="009A14B4"/>
    <w:rsid w:val="009A22AC"/>
    <w:rsid w:val="009A39A8"/>
    <w:rsid w:val="009A6D08"/>
    <w:rsid w:val="009A7C3C"/>
    <w:rsid w:val="009A7FE6"/>
    <w:rsid w:val="009B3D33"/>
    <w:rsid w:val="009B42A2"/>
    <w:rsid w:val="009B42E8"/>
    <w:rsid w:val="009B4F93"/>
    <w:rsid w:val="009B5F0E"/>
    <w:rsid w:val="009B5FCD"/>
    <w:rsid w:val="009B6E2D"/>
    <w:rsid w:val="009C09BB"/>
    <w:rsid w:val="009C420B"/>
    <w:rsid w:val="009C425C"/>
    <w:rsid w:val="009C73D9"/>
    <w:rsid w:val="009C7564"/>
    <w:rsid w:val="009D0A15"/>
    <w:rsid w:val="009D194A"/>
    <w:rsid w:val="009D1A1E"/>
    <w:rsid w:val="009E1F9C"/>
    <w:rsid w:val="009E3D0C"/>
    <w:rsid w:val="009E7651"/>
    <w:rsid w:val="009E7852"/>
    <w:rsid w:val="009F06B0"/>
    <w:rsid w:val="009F385E"/>
    <w:rsid w:val="009F4448"/>
    <w:rsid w:val="009F484E"/>
    <w:rsid w:val="009F56EC"/>
    <w:rsid w:val="009F7ACE"/>
    <w:rsid w:val="00A00976"/>
    <w:rsid w:val="00A027F4"/>
    <w:rsid w:val="00A050C6"/>
    <w:rsid w:val="00A05324"/>
    <w:rsid w:val="00A126A0"/>
    <w:rsid w:val="00A2396B"/>
    <w:rsid w:val="00A245B6"/>
    <w:rsid w:val="00A26B80"/>
    <w:rsid w:val="00A26EAD"/>
    <w:rsid w:val="00A270F9"/>
    <w:rsid w:val="00A31934"/>
    <w:rsid w:val="00A336A5"/>
    <w:rsid w:val="00A37181"/>
    <w:rsid w:val="00A37A24"/>
    <w:rsid w:val="00A428D6"/>
    <w:rsid w:val="00A4338C"/>
    <w:rsid w:val="00A57DE8"/>
    <w:rsid w:val="00A611CC"/>
    <w:rsid w:val="00A63BB0"/>
    <w:rsid w:val="00A63DF8"/>
    <w:rsid w:val="00A64D24"/>
    <w:rsid w:val="00A71407"/>
    <w:rsid w:val="00A73925"/>
    <w:rsid w:val="00A76C59"/>
    <w:rsid w:val="00A77470"/>
    <w:rsid w:val="00A818EF"/>
    <w:rsid w:val="00A8682B"/>
    <w:rsid w:val="00A9065D"/>
    <w:rsid w:val="00A9071D"/>
    <w:rsid w:val="00A932A8"/>
    <w:rsid w:val="00A935D0"/>
    <w:rsid w:val="00A95419"/>
    <w:rsid w:val="00AA0142"/>
    <w:rsid w:val="00AA08DC"/>
    <w:rsid w:val="00AA1C82"/>
    <w:rsid w:val="00AA3A5A"/>
    <w:rsid w:val="00AA5640"/>
    <w:rsid w:val="00AB37C5"/>
    <w:rsid w:val="00AB5960"/>
    <w:rsid w:val="00AC28BA"/>
    <w:rsid w:val="00AC2FD5"/>
    <w:rsid w:val="00AC393E"/>
    <w:rsid w:val="00AD1FEE"/>
    <w:rsid w:val="00AD5790"/>
    <w:rsid w:val="00AD79BD"/>
    <w:rsid w:val="00AE0D1D"/>
    <w:rsid w:val="00AE1DDF"/>
    <w:rsid w:val="00AE26FA"/>
    <w:rsid w:val="00AE3E19"/>
    <w:rsid w:val="00AE3F83"/>
    <w:rsid w:val="00AE40DB"/>
    <w:rsid w:val="00AE74C2"/>
    <w:rsid w:val="00AF046E"/>
    <w:rsid w:val="00AF25AA"/>
    <w:rsid w:val="00AF32ED"/>
    <w:rsid w:val="00AF4D6C"/>
    <w:rsid w:val="00AF7D02"/>
    <w:rsid w:val="00AF7D6A"/>
    <w:rsid w:val="00B0215B"/>
    <w:rsid w:val="00B027AE"/>
    <w:rsid w:val="00B02D85"/>
    <w:rsid w:val="00B05AC7"/>
    <w:rsid w:val="00B07013"/>
    <w:rsid w:val="00B071DF"/>
    <w:rsid w:val="00B146ED"/>
    <w:rsid w:val="00B16ED4"/>
    <w:rsid w:val="00B17187"/>
    <w:rsid w:val="00B2066C"/>
    <w:rsid w:val="00B21F9A"/>
    <w:rsid w:val="00B23D10"/>
    <w:rsid w:val="00B250C7"/>
    <w:rsid w:val="00B25471"/>
    <w:rsid w:val="00B26B4B"/>
    <w:rsid w:val="00B31911"/>
    <w:rsid w:val="00B3790A"/>
    <w:rsid w:val="00B505FA"/>
    <w:rsid w:val="00B50FB6"/>
    <w:rsid w:val="00B54E6E"/>
    <w:rsid w:val="00B56F73"/>
    <w:rsid w:val="00B57980"/>
    <w:rsid w:val="00B57A08"/>
    <w:rsid w:val="00B60550"/>
    <w:rsid w:val="00B6385E"/>
    <w:rsid w:val="00B63D79"/>
    <w:rsid w:val="00B65A19"/>
    <w:rsid w:val="00B67F86"/>
    <w:rsid w:val="00B70654"/>
    <w:rsid w:val="00B70CE4"/>
    <w:rsid w:val="00B71932"/>
    <w:rsid w:val="00B758A7"/>
    <w:rsid w:val="00B8020F"/>
    <w:rsid w:val="00B81020"/>
    <w:rsid w:val="00B812EB"/>
    <w:rsid w:val="00B9064E"/>
    <w:rsid w:val="00B906A7"/>
    <w:rsid w:val="00B9243F"/>
    <w:rsid w:val="00B94832"/>
    <w:rsid w:val="00B95A35"/>
    <w:rsid w:val="00BA04F8"/>
    <w:rsid w:val="00BA51CC"/>
    <w:rsid w:val="00BA59BD"/>
    <w:rsid w:val="00BA65C3"/>
    <w:rsid w:val="00BA6618"/>
    <w:rsid w:val="00BB490E"/>
    <w:rsid w:val="00BB766B"/>
    <w:rsid w:val="00BC0719"/>
    <w:rsid w:val="00BC1503"/>
    <w:rsid w:val="00BC1B64"/>
    <w:rsid w:val="00BC38CB"/>
    <w:rsid w:val="00BC3B12"/>
    <w:rsid w:val="00BC4327"/>
    <w:rsid w:val="00BC49EB"/>
    <w:rsid w:val="00BC52CF"/>
    <w:rsid w:val="00BC5F08"/>
    <w:rsid w:val="00BC790D"/>
    <w:rsid w:val="00BC7A75"/>
    <w:rsid w:val="00BE1DF2"/>
    <w:rsid w:val="00BE2FC7"/>
    <w:rsid w:val="00BE43A1"/>
    <w:rsid w:val="00BE59CC"/>
    <w:rsid w:val="00BE6989"/>
    <w:rsid w:val="00BE6C66"/>
    <w:rsid w:val="00BE6D4C"/>
    <w:rsid w:val="00BF1459"/>
    <w:rsid w:val="00BF21EE"/>
    <w:rsid w:val="00BF2624"/>
    <w:rsid w:val="00BF3691"/>
    <w:rsid w:val="00BF51E5"/>
    <w:rsid w:val="00BF5BAF"/>
    <w:rsid w:val="00BF6F75"/>
    <w:rsid w:val="00C018B5"/>
    <w:rsid w:val="00C021F0"/>
    <w:rsid w:val="00C04F36"/>
    <w:rsid w:val="00C10EE3"/>
    <w:rsid w:val="00C14F04"/>
    <w:rsid w:val="00C15ABC"/>
    <w:rsid w:val="00C15C4E"/>
    <w:rsid w:val="00C1739B"/>
    <w:rsid w:val="00C22C69"/>
    <w:rsid w:val="00C26A59"/>
    <w:rsid w:val="00C32BBE"/>
    <w:rsid w:val="00C37AB6"/>
    <w:rsid w:val="00C42DB1"/>
    <w:rsid w:val="00C45168"/>
    <w:rsid w:val="00C45ECF"/>
    <w:rsid w:val="00C471D5"/>
    <w:rsid w:val="00C51048"/>
    <w:rsid w:val="00C5213A"/>
    <w:rsid w:val="00C53019"/>
    <w:rsid w:val="00C54D57"/>
    <w:rsid w:val="00C6167B"/>
    <w:rsid w:val="00C619ED"/>
    <w:rsid w:val="00C6426F"/>
    <w:rsid w:val="00C65DC6"/>
    <w:rsid w:val="00C67556"/>
    <w:rsid w:val="00C705B8"/>
    <w:rsid w:val="00C73AA3"/>
    <w:rsid w:val="00C76156"/>
    <w:rsid w:val="00C80A99"/>
    <w:rsid w:val="00C81636"/>
    <w:rsid w:val="00C82877"/>
    <w:rsid w:val="00C828E9"/>
    <w:rsid w:val="00C85657"/>
    <w:rsid w:val="00C905E2"/>
    <w:rsid w:val="00C9280F"/>
    <w:rsid w:val="00C928DD"/>
    <w:rsid w:val="00C9308F"/>
    <w:rsid w:val="00C93A02"/>
    <w:rsid w:val="00C95D9F"/>
    <w:rsid w:val="00CA00E0"/>
    <w:rsid w:val="00CA0623"/>
    <w:rsid w:val="00CA17BD"/>
    <w:rsid w:val="00CA242D"/>
    <w:rsid w:val="00CA2CD7"/>
    <w:rsid w:val="00CA661A"/>
    <w:rsid w:val="00CA6BBF"/>
    <w:rsid w:val="00CA7D9F"/>
    <w:rsid w:val="00CB03CB"/>
    <w:rsid w:val="00CB1AA5"/>
    <w:rsid w:val="00CB1C06"/>
    <w:rsid w:val="00CB2830"/>
    <w:rsid w:val="00CB4275"/>
    <w:rsid w:val="00CB4284"/>
    <w:rsid w:val="00CB43FA"/>
    <w:rsid w:val="00CB4961"/>
    <w:rsid w:val="00CB630A"/>
    <w:rsid w:val="00CB67DE"/>
    <w:rsid w:val="00CC25CF"/>
    <w:rsid w:val="00CC6765"/>
    <w:rsid w:val="00CD0B51"/>
    <w:rsid w:val="00CD28B2"/>
    <w:rsid w:val="00CD3A8A"/>
    <w:rsid w:val="00CD3D0F"/>
    <w:rsid w:val="00CD3F58"/>
    <w:rsid w:val="00CD4D6E"/>
    <w:rsid w:val="00CD6495"/>
    <w:rsid w:val="00CE534D"/>
    <w:rsid w:val="00CE6301"/>
    <w:rsid w:val="00CE76BC"/>
    <w:rsid w:val="00CF0EC7"/>
    <w:rsid w:val="00CF274B"/>
    <w:rsid w:val="00CF2AA3"/>
    <w:rsid w:val="00CF4D63"/>
    <w:rsid w:val="00CF619C"/>
    <w:rsid w:val="00D00A7C"/>
    <w:rsid w:val="00D01B21"/>
    <w:rsid w:val="00D01BD5"/>
    <w:rsid w:val="00D02167"/>
    <w:rsid w:val="00D02C62"/>
    <w:rsid w:val="00D06393"/>
    <w:rsid w:val="00D07AFC"/>
    <w:rsid w:val="00D15891"/>
    <w:rsid w:val="00D15F8A"/>
    <w:rsid w:val="00D16F34"/>
    <w:rsid w:val="00D1712E"/>
    <w:rsid w:val="00D20A6A"/>
    <w:rsid w:val="00D21EA2"/>
    <w:rsid w:val="00D23037"/>
    <w:rsid w:val="00D23FB9"/>
    <w:rsid w:val="00D2453A"/>
    <w:rsid w:val="00D30002"/>
    <w:rsid w:val="00D31074"/>
    <w:rsid w:val="00D33800"/>
    <w:rsid w:val="00D35AFE"/>
    <w:rsid w:val="00D3642B"/>
    <w:rsid w:val="00D3796A"/>
    <w:rsid w:val="00D404BF"/>
    <w:rsid w:val="00D40D45"/>
    <w:rsid w:val="00D42B2B"/>
    <w:rsid w:val="00D44347"/>
    <w:rsid w:val="00D47CA3"/>
    <w:rsid w:val="00D47CE4"/>
    <w:rsid w:val="00D50743"/>
    <w:rsid w:val="00D51BD1"/>
    <w:rsid w:val="00D5417B"/>
    <w:rsid w:val="00D553C5"/>
    <w:rsid w:val="00D577A3"/>
    <w:rsid w:val="00D6124D"/>
    <w:rsid w:val="00D6331B"/>
    <w:rsid w:val="00D634A2"/>
    <w:rsid w:val="00D63A0A"/>
    <w:rsid w:val="00D67064"/>
    <w:rsid w:val="00D70526"/>
    <w:rsid w:val="00D71480"/>
    <w:rsid w:val="00D71754"/>
    <w:rsid w:val="00D81BE6"/>
    <w:rsid w:val="00D81D0C"/>
    <w:rsid w:val="00D82007"/>
    <w:rsid w:val="00D83378"/>
    <w:rsid w:val="00D8378D"/>
    <w:rsid w:val="00D84529"/>
    <w:rsid w:val="00D845CC"/>
    <w:rsid w:val="00D8645F"/>
    <w:rsid w:val="00D86BF7"/>
    <w:rsid w:val="00D9245D"/>
    <w:rsid w:val="00D92A59"/>
    <w:rsid w:val="00D934D4"/>
    <w:rsid w:val="00D93CEC"/>
    <w:rsid w:val="00D97000"/>
    <w:rsid w:val="00DA060E"/>
    <w:rsid w:val="00DA18EA"/>
    <w:rsid w:val="00DA3FAA"/>
    <w:rsid w:val="00DA54FC"/>
    <w:rsid w:val="00DA5C3B"/>
    <w:rsid w:val="00DA661D"/>
    <w:rsid w:val="00DA6946"/>
    <w:rsid w:val="00DB0079"/>
    <w:rsid w:val="00DB1741"/>
    <w:rsid w:val="00DB53D2"/>
    <w:rsid w:val="00DB5B7C"/>
    <w:rsid w:val="00DC07E2"/>
    <w:rsid w:val="00DD0168"/>
    <w:rsid w:val="00DD4AA0"/>
    <w:rsid w:val="00DD718D"/>
    <w:rsid w:val="00DE1319"/>
    <w:rsid w:val="00DE3E03"/>
    <w:rsid w:val="00DE4888"/>
    <w:rsid w:val="00DE50B5"/>
    <w:rsid w:val="00DE709B"/>
    <w:rsid w:val="00DE7D38"/>
    <w:rsid w:val="00DF0079"/>
    <w:rsid w:val="00DF1C42"/>
    <w:rsid w:val="00DF2B93"/>
    <w:rsid w:val="00DF314E"/>
    <w:rsid w:val="00DF4CAB"/>
    <w:rsid w:val="00DF572D"/>
    <w:rsid w:val="00DF5915"/>
    <w:rsid w:val="00DF5C2D"/>
    <w:rsid w:val="00E00B59"/>
    <w:rsid w:val="00E06580"/>
    <w:rsid w:val="00E074CB"/>
    <w:rsid w:val="00E079A6"/>
    <w:rsid w:val="00E1061E"/>
    <w:rsid w:val="00E11232"/>
    <w:rsid w:val="00E14299"/>
    <w:rsid w:val="00E14BBB"/>
    <w:rsid w:val="00E20326"/>
    <w:rsid w:val="00E2176C"/>
    <w:rsid w:val="00E22718"/>
    <w:rsid w:val="00E23744"/>
    <w:rsid w:val="00E2564D"/>
    <w:rsid w:val="00E30C79"/>
    <w:rsid w:val="00E311C7"/>
    <w:rsid w:val="00E36EAC"/>
    <w:rsid w:val="00E457EC"/>
    <w:rsid w:val="00E463A1"/>
    <w:rsid w:val="00E53A42"/>
    <w:rsid w:val="00E56643"/>
    <w:rsid w:val="00E56AB8"/>
    <w:rsid w:val="00E60373"/>
    <w:rsid w:val="00E605AF"/>
    <w:rsid w:val="00E61E18"/>
    <w:rsid w:val="00E62085"/>
    <w:rsid w:val="00E628C1"/>
    <w:rsid w:val="00E656A9"/>
    <w:rsid w:val="00E65EEC"/>
    <w:rsid w:val="00E67232"/>
    <w:rsid w:val="00E72372"/>
    <w:rsid w:val="00E749B7"/>
    <w:rsid w:val="00E74E86"/>
    <w:rsid w:val="00E81249"/>
    <w:rsid w:val="00E81F52"/>
    <w:rsid w:val="00E83550"/>
    <w:rsid w:val="00E900E1"/>
    <w:rsid w:val="00E91070"/>
    <w:rsid w:val="00E96795"/>
    <w:rsid w:val="00E97BF0"/>
    <w:rsid w:val="00EA0285"/>
    <w:rsid w:val="00EA1CC0"/>
    <w:rsid w:val="00EA4FA8"/>
    <w:rsid w:val="00EB0A95"/>
    <w:rsid w:val="00EB1B65"/>
    <w:rsid w:val="00EB1F0A"/>
    <w:rsid w:val="00EB20D3"/>
    <w:rsid w:val="00EB32C1"/>
    <w:rsid w:val="00EB4F91"/>
    <w:rsid w:val="00EB6202"/>
    <w:rsid w:val="00EC4A50"/>
    <w:rsid w:val="00EC60C3"/>
    <w:rsid w:val="00EC7B17"/>
    <w:rsid w:val="00ED036D"/>
    <w:rsid w:val="00ED3BD5"/>
    <w:rsid w:val="00ED3C55"/>
    <w:rsid w:val="00ED4607"/>
    <w:rsid w:val="00ED5411"/>
    <w:rsid w:val="00ED5FFC"/>
    <w:rsid w:val="00ED658A"/>
    <w:rsid w:val="00EE1F64"/>
    <w:rsid w:val="00EE4D38"/>
    <w:rsid w:val="00EE50C1"/>
    <w:rsid w:val="00EE5AD1"/>
    <w:rsid w:val="00EE79C2"/>
    <w:rsid w:val="00EF07FB"/>
    <w:rsid w:val="00EF44FA"/>
    <w:rsid w:val="00EF53E7"/>
    <w:rsid w:val="00EF5A5B"/>
    <w:rsid w:val="00EF6111"/>
    <w:rsid w:val="00F01804"/>
    <w:rsid w:val="00F108FA"/>
    <w:rsid w:val="00F12732"/>
    <w:rsid w:val="00F1350F"/>
    <w:rsid w:val="00F168DB"/>
    <w:rsid w:val="00F24138"/>
    <w:rsid w:val="00F24BEF"/>
    <w:rsid w:val="00F25EB4"/>
    <w:rsid w:val="00F26499"/>
    <w:rsid w:val="00F27220"/>
    <w:rsid w:val="00F3009B"/>
    <w:rsid w:val="00F307CE"/>
    <w:rsid w:val="00F31AB9"/>
    <w:rsid w:val="00F32C49"/>
    <w:rsid w:val="00F34DA2"/>
    <w:rsid w:val="00F36089"/>
    <w:rsid w:val="00F41B03"/>
    <w:rsid w:val="00F41E36"/>
    <w:rsid w:val="00F50C0C"/>
    <w:rsid w:val="00F510FB"/>
    <w:rsid w:val="00F5126A"/>
    <w:rsid w:val="00F51874"/>
    <w:rsid w:val="00F5607B"/>
    <w:rsid w:val="00F577EA"/>
    <w:rsid w:val="00F57AA6"/>
    <w:rsid w:val="00F607DB"/>
    <w:rsid w:val="00F62234"/>
    <w:rsid w:val="00F64BED"/>
    <w:rsid w:val="00F64D04"/>
    <w:rsid w:val="00F650E2"/>
    <w:rsid w:val="00F66EB6"/>
    <w:rsid w:val="00F72BAC"/>
    <w:rsid w:val="00F7564F"/>
    <w:rsid w:val="00F772F4"/>
    <w:rsid w:val="00F81F4F"/>
    <w:rsid w:val="00F8489F"/>
    <w:rsid w:val="00F92CD3"/>
    <w:rsid w:val="00F93AEE"/>
    <w:rsid w:val="00F942FC"/>
    <w:rsid w:val="00F94DB2"/>
    <w:rsid w:val="00F95591"/>
    <w:rsid w:val="00F969E5"/>
    <w:rsid w:val="00F96A62"/>
    <w:rsid w:val="00F96AD0"/>
    <w:rsid w:val="00FA1530"/>
    <w:rsid w:val="00FA1829"/>
    <w:rsid w:val="00FA1F19"/>
    <w:rsid w:val="00FA3BB4"/>
    <w:rsid w:val="00FA6366"/>
    <w:rsid w:val="00FA673A"/>
    <w:rsid w:val="00FB24AA"/>
    <w:rsid w:val="00FB5DA1"/>
    <w:rsid w:val="00FC2234"/>
    <w:rsid w:val="00FC2548"/>
    <w:rsid w:val="00FC445A"/>
    <w:rsid w:val="00FC5BE1"/>
    <w:rsid w:val="00FC61C7"/>
    <w:rsid w:val="00FC6C44"/>
    <w:rsid w:val="00FD1299"/>
    <w:rsid w:val="00FD1673"/>
    <w:rsid w:val="00FE15D5"/>
    <w:rsid w:val="00FE1B51"/>
    <w:rsid w:val="00FE31FA"/>
    <w:rsid w:val="00FE4A9C"/>
    <w:rsid w:val="00FE5DD9"/>
    <w:rsid w:val="00FE6AF5"/>
    <w:rsid w:val="00FF338F"/>
    <w:rsid w:val="00FF3D27"/>
    <w:rsid w:val="00FF5099"/>
    <w:rsid w:val="00FF6185"/>
    <w:rsid w:val="00FF65F8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6251D"/>
  <w15:docId w15:val="{7A28632B-450B-46B8-AE70-EBC8F8DD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3D2"/>
  </w:style>
  <w:style w:type="paragraph" w:styleId="Footer">
    <w:name w:val="footer"/>
    <w:basedOn w:val="Normal"/>
    <w:link w:val="FooterChar"/>
    <w:uiPriority w:val="99"/>
    <w:unhideWhenUsed/>
    <w:rsid w:val="00DB5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3D2"/>
  </w:style>
  <w:style w:type="paragraph" w:styleId="BalloonText">
    <w:name w:val="Balloon Text"/>
    <w:basedOn w:val="Normal"/>
    <w:link w:val="BalloonTextChar"/>
    <w:uiPriority w:val="99"/>
    <w:semiHidden/>
    <w:unhideWhenUsed/>
    <w:rsid w:val="00AF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4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png@01D526AB.059399C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1.jpg@01D526AB.059399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7860-A59F-42F6-9752-EB86863B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Gordon</dc:creator>
  <cp:lastModifiedBy>LSAC Manager</cp:lastModifiedBy>
  <cp:revision>2</cp:revision>
  <cp:lastPrinted>2017-12-11T15:55:00Z</cp:lastPrinted>
  <dcterms:created xsi:type="dcterms:W3CDTF">2026-01-20T16:43:00Z</dcterms:created>
  <dcterms:modified xsi:type="dcterms:W3CDTF">2026-01-20T16:43:00Z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2058147724</vt:i4>
  </property>
</Properties>
</file>