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D8DC49" w14:textId="77777777" w:rsidR="0024387F" w:rsidRDefault="0024387F" w:rsidP="00F1350F">
      <w:pPr>
        <w:spacing w:line="240" w:lineRule="auto"/>
      </w:pPr>
    </w:p>
    <w:tbl>
      <w:tblPr>
        <w:tblStyle w:val="TableGrid"/>
        <w:tblW w:w="15026" w:type="dxa"/>
        <w:tblInd w:w="-572" w:type="dxa"/>
        <w:tblLook w:val="04A0" w:firstRow="1" w:lastRow="0" w:firstColumn="1" w:lastColumn="0" w:noHBand="0" w:noVBand="1"/>
      </w:tblPr>
      <w:tblGrid>
        <w:gridCol w:w="709"/>
        <w:gridCol w:w="2505"/>
        <w:gridCol w:w="2598"/>
        <w:gridCol w:w="709"/>
        <w:gridCol w:w="6379"/>
        <w:gridCol w:w="2126"/>
      </w:tblGrid>
      <w:tr w:rsidR="00A932A8" w14:paraId="73FBEC14" w14:textId="77777777" w:rsidTr="00BF21EE">
        <w:trPr>
          <w:tblHeader/>
        </w:trPr>
        <w:tc>
          <w:tcPr>
            <w:tcW w:w="709" w:type="dxa"/>
            <w:shd w:val="clear" w:color="auto" w:fill="BFBFBF" w:themeFill="background1" w:themeFillShade="BF"/>
          </w:tcPr>
          <w:p w14:paraId="2987C07A" w14:textId="77777777" w:rsidR="00A932A8" w:rsidRPr="00A932A8" w:rsidRDefault="00A932A8" w:rsidP="00AA0142">
            <w:pPr>
              <w:spacing w:line="240" w:lineRule="auto"/>
              <w:rPr>
                <w:b/>
                <w:color w:val="002060"/>
                <w:sz w:val="24"/>
              </w:rPr>
            </w:pPr>
            <w:r w:rsidRPr="00A932A8">
              <w:rPr>
                <w:b/>
                <w:color w:val="002060"/>
                <w:sz w:val="24"/>
              </w:rPr>
              <w:t>Item no.</w:t>
            </w:r>
          </w:p>
        </w:tc>
        <w:tc>
          <w:tcPr>
            <w:tcW w:w="2505" w:type="dxa"/>
            <w:shd w:val="clear" w:color="auto" w:fill="BFBFBF" w:themeFill="background1" w:themeFillShade="BF"/>
          </w:tcPr>
          <w:p w14:paraId="57EFC7A2" w14:textId="77777777" w:rsidR="00A932A8" w:rsidRPr="00A932A8" w:rsidRDefault="00901829" w:rsidP="00AA0142">
            <w:pPr>
              <w:spacing w:line="240" w:lineRule="auto"/>
              <w:rPr>
                <w:b/>
                <w:color w:val="002060"/>
                <w:sz w:val="24"/>
              </w:rPr>
            </w:pPr>
            <w:r>
              <w:rPr>
                <w:b/>
                <w:color w:val="002060"/>
                <w:sz w:val="24"/>
              </w:rPr>
              <w:t>Hazard / Risks</w:t>
            </w:r>
          </w:p>
        </w:tc>
        <w:tc>
          <w:tcPr>
            <w:tcW w:w="2598" w:type="dxa"/>
            <w:shd w:val="clear" w:color="auto" w:fill="BFBFBF" w:themeFill="background1" w:themeFillShade="BF"/>
          </w:tcPr>
          <w:p w14:paraId="24CA7E5A" w14:textId="77777777" w:rsidR="00A932A8" w:rsidRPr="00A932A8" w:rsidRDefault="00901829" w:rsidP="00AA0142">
            <w:pPr>
              <w:spacing w:line="240" w:lineRule="auto"/>
              <w:rPr>
                <w:b/>
                <w:color w:val="002060"/>
                <w:sz w:val="24"/>
              </w:rPr>
            </w:pPr>
            <w:r>
              <w:rPr>
                <w:b/>
                <w:color w:val="002060"/>
                <w:sz w:val="24"/>
              </w:rPr>
              <w:t>Who Is At Risk</w:t>
            </w:r>
          </w:p>
        </w:tc>
        <w:tc>
          <w:tcPr>
            <w:tcW w:w="709" w:type="dxa"/>
            <w:shd w:val="clear" w:color="auto" w:fill="BFBFBF" w:themeFill="background1" w:themeFillShade="BF"/>
          </w:tcPr>
          <w:p w14:paraId="075DF6C6" w14:textId="77777777" w:rsidR="00A932A8" w:rsidRPr="00A932A8" w:rsidRDefault="00901829" w:rsidP="00AA0142">
            <w:pPr>
              <w:spacing w:line="240" w:lineRule="auto"/>
              <w:rPr>
                <w:b/>
                <w:color w:val="002060"/>
                <w:sz w:val="24"/>
              </w:rPr>
            </w:pPr>
            <w:r>
              <w:rPr>
                <w:b/>
                <w:color w:val="002060"/>
                <w:sz w:val="24"/>
              </w:rPr>
              <w:t>Risk</w:t>
            </w:r>
            <w:r w:rsidR="00A932A8" w:rsidRPr="00A932A8">
              <w:rPr>
                <w:b/>
                <w:color w:val="002060"/>
                <w:sz w:val="24"/>
              </w:rPr>
              <w:t xml:space="preserve"> </w:t>
            </w:r>
          </w:p>
        </w:tc>
        <w:tc>
          <w:tcPr>
            <w:tcW w:w="6379" w:type="dxa"/>
            <w:shd w:val="clear" w:color="auto" w:fill="BFBFBF" w:themeFill="background1" w:themeFillShade="BF"/>
          </w:tcPr>
          <w:p w14:paraId="3AD0C69F" w14:textId="77777777" w:rsidR="00A932A8" w:rsidRPr="00A932A8" w:rsidRDefault="00901829" w:rsidP="00AA0142">
            <w:pPr>
              <w:spacing w:line="240" w:lineRule="auto"/>
              <w:rPr>
                <w:b/>
                <w:color w:val="002060"/>
                <w:sz w:val="24"/>
              </w:rPr>
            </w:pPr>
            <w:r>
              <w:rPr>
                <w:b/>
                <w:color w:val="002060"/>
                <w:sz w:val="24"/>
              </w:rPr>
              <w:t>Control Measures</w:t>
            </w:r>
          </w:p>
        </w:tc>
        <w:tc>
          <w:tcPr>
            <w:tcW w:w="2126" w:type="dxa"/>
            <w:shd w:val="clear" w:color="auto" w:fill="BFBFBF" w:themeFill="background1" w:themeFillShade="BF"/>
          </w:tcPr>
          <w:p w14:paraId="7660A08B" w14:textId="77777777" w:rsidR="00A932A8" w:rsidRPr="00A932A8" w:rsidRDefault="00901829" w:rsidP="00AA0142">
            <w:pPr>
              <w:spacing w:line="240" w:lineRule="auto"/>
              <w:rPr>
                <w:b/>
                <w:color w:val="002060"/>
                <w:sz w:val="24"/>
              </w:rPr>
            </w:pPr>
            <w:r>
              <w:rPr>
                <w:b/>
                <w:color w:val="002060"/>
                <w:sz w:val="24"/>
              </w:rPr>
              <w:t>Remaining Risk</w:t>
            </w:r>
          </w:p>
        </w:tc>
      </w:tr>
      <w:tr w:rsidR="00E14299" w14:paraId="713B4310" w14:textId="77777777" w:rsidTr="008A630E">
        <w:trPr>
          <w:tblHeader/>
        </w:trPr>
        <w:tc>
          <w:tcPr>
            <w:tcW w:w="15026" w:type="dxa"/>
            <w:gridSpan w:val="6"/>
            <w:tcBorders>
              <w:bottom w:val="single" w:sz="4" w:space="0" w:color="auto"/>
            </w:tcBorders>
            <w:shd w:val="clear" w:color="auto" w:fill="FFFF00"/>
          </w:tcPr>
          <w:p w14:paraId="229CB793" w14:textId="77777777" w:rsidR="00E14299" w:rsidRPr="00E14299" w:rsidRDefault="00E14299" w:rsidP="00AA0142">
            <w:pPr>
              <w:spacing w:line="240" w:lineRule="auto"/>
              <w:jc w:val="center"/>
              <w:rPr>
                <w:b/>
                <w:color w:val="002060"/>
              </w:rPr>
            </w:pPr>
          </w:p>
        </w:tc>
      </w:tr>
      <w:tr w:rsidR="00E14299" w14:paraId="7573EE6E" w14:textId="77777777" w:rsidTr="00BF21EE">
        <w:tc>
          <w:tcPr>
            <w:tcW w:w="709" w:type="dxa"/>
          </w:tcPr>
          <w:p w14:paraId="0988B3A7" w14:textId="77777777" w:rsidR="00E14299" w:rsidRPr="005F3B89" w:rsidRDefault="00842446" w:rsidP="00AA0142">
            <w:pPr>
              <w:spacing w:line="240" w:lineRule="auto"/>
              <w:rPr>
                <w:b/>
                <w:color w:val="002060"/>
              </w:rPr>
            </w:pPr>
            <w:r w:rsidRPr="005F3B89">
              <w:rPr>
                <w:b/>
                <w:color w:val="002060"/>
              </w:rPr>
              <w:t>1.0</w:t>
            </w:r>
          </w:p>
        </w:tc>
        <w:tc>
          <w:tcPr>
            <w:tcW w:w="2505" w:type="dxa"/>
          </w:tcPr>
          <w:p w14:paraId="5C60C470" w14:textId="77777777" w:rsidR="00E14299" w:rsidRPr="005F3B89" w:rsidRDefault="00E961FC" w:rsidP="00F66EB6">
            <w:pPr>
              <w:spacing w:after="0" w:line="240" w:lineRule="auto"/>
              <w:rPr>
                <w:b/>
                <w:color w:val="002060"/>
              </w:rPr>
            </w:pPr>
            <w:r>
              <w:rPr>
                <w:b/>
                <w:color w:val="002060"/>
              </w:rPr>
              <w:t>Adverse weather</w:t>
            </w:r>
          </w:p>
        </w:tc>
        <w:tc>
          <w:tcPr>
            <w:tcW w:w="2598" w:type="dxa"/>
          </w:tcPr>
          <w:p w14:paraId="075CF46D" w14:textId="77777777" w:rsidR="00C73AA3" w:rsidRPr="00BF21EE" w:rsidRDefault="00E961FC" w:rsidP="00F66EB6">
            <w:pPr>
              <w:tabs>
                <w:tab w:val="left" w:pos="1997"/>
              </w:tabs>
              <w:spacing w:after="0" w:line="240" w:lineRule="auto"/>
              <w:jc w:val="both"/>
              <w:rPr>
                <w:color w:val="002060"/>
              </w:rPr>
            </w:pPr>
            <w:r>
              <w:rPr>
                <w:color w:val="002060"/>
              </w:rPr>
              <w:t>All</w:t>
            </w:r>
          </w:p>
        </w:tc>
        <w:tc>
          <w:tcPr>
            <w:tcW w:w="709" w:type="dxa"/>
          </w:tcPr>
          <w:p w14:paraId="1419B71E" w14:textId="77777777" w:rsidR="00E14299" w:rsidRPr="00BF21EE" w:rsidRDefault="00E961FC" w:rsidP="00F66EB6">
            <w:pPr>
              <w:spacing w:after="0" w:line="240" w:lineRule="auto"/>
              <w:jc w:val="center"/>
              <w:rPr>
                <w:color w:val="002060"/>
              </w:rPr>
            </w:pPr>
            <w:r>
              <w:rPr>
                <w:color w:val="002060"/>
              </w:rPr>
              <w:t>3</w:t>
            </w:r>
          </w:p>
        </w:tc>
        <w:tc>
          <w:tcPr>
            <w:tcW w:w="6379" w:type="dxa"/>
          </w:tcPr>
          <w:p w14:paraId="3992B23F" w14:textId="14D4335E" w:rsidR="00E14299" w:rsidRPr="00E961FC" w:rsidRDefault="00E961FC" w:rsidP="00E961FC">
            <w:pPr>
              <w:pStyle w:val="ListParagraph"/>
              <w:numPr>
                <w:ilvl w:val="0"/>
                <w:numId w:val="34"/>
              </w:numPr>
              <w:spacing w:after="0" w:line="240" w:lineRule="auto"/>
              <w:ind w:left="320"/>
              <w:rPr>
                <w:color w:val="002060"/>
              </w:rPr>
            </w:pPr>
            <w:r w:rsidRPr="00E961FC">
              <w:rPr>
                <w:color w:val="002060"/>
              </w:rPr>
              <w:t xml:space="preserve">Orienteering is a self-lead activity therefore in the instance of adverse weather it is the group leader’s responsibility to decide </w:t>
            </w:r>
            <w:r w:rsidR="00AD4E07">
              <w:rPr>
                <w:color w:val="002060"/>
              </w:rPr>
              <w:t xml:space="preserve">if </w:t>
            </w:r>
            <w:r w:rsidRPr="00E961FC">
              <w:rPr>
                <w:color w:val="002060"/>
              </w:rPr>
              <w:t>the session should continue.</w:t>
            </w:r>
          </w:p>
          <w:p w14:paraId="4BCCE524" w14:textId="77777777" w:rsidR="00E961FC" w:rsidRPr="00E961FC" w:rsidRDefault="00E961FC" w:rsidP="00E961FC">
            <w:pPr>
              <w:pStyle w:val="ListParagraph"/>
              <w:numPr>
                <w:ilvl w:val="0"/>
                <w:numId w:val="34"/>
              </w:numPr>
              <w:spacing w:after="0" w:line="240" w:lineRule="auto"/>
              <w:ind w:left="320"/>
              <w:rPr>
                <w:color w:val="002060"/>
              </w:rPr>
            </w:pPr>
            <w:r w:rsidRPr="00E961FC">
              <w:rPr>
                <w:color w:val="002060"/>
              </w:rPr>
              <w:t>Advice is given on what to do in the occurrence of adverse weather</w:t>
            </w:r>
          </w:p>
          <w:p w14:paraId="0E7F7025" w14:textId="77777777" w:rsidR="00E961FC" w:rsidRPr="00E961FC" w:rsidRDefault="00E961FC" w:rsidP="00E961FC">
            <w:pPr>
              <w:pStyle w:val="ListParagraph"/>
              <w:numPr>
                <w:ilvl w:val="0"/>
                <w:numId w:val="34"/>
              </w:numPr>
              <w:spacing w:after="0" w:line="240" w:lineRule="auto"/>
              <w:ind w:left="320"/>
              <w:rPr>
                <w:color w:val="002060"/>
              </w:rPr>
            </w:pPr>
            <w:r w:rsidRPr="00E961FC">
              <w:rPr>
                <w:color w:val="002060"/>
              </w:rPr>
              <w:t>Participants are advised to wear suitable clothing for the weather conditions</w:t>
            </w:r>
          </w:p>
          <w:p w14:paraId="49FDFBA8" w14:textId="77777777" w:rsidR="00E961FC" w:rsidRDefault="00E961FC" w:rsidP="00E961FC">
            <w:pPr>
              <w:pStyle w:val="ListParagraph"/>
              <w:numPr>
                <w:ilvl w:val="0"/>
                <w:numId w:val="34"/>
              </w:numPr>
              <w:spacing w:after="0" w:line="240" w:lineRule="auto"/>
              <w:ind w:left="320"/>
              <w:rPr>
                <w:color w:val="002060"/>
              </w:rPr>
            </w:pPr>
            <w:r w:rsidRPr="00E961FC">
              <w:rPr>
                <w:color w:val="002060"/>
              </w:rPr>
              <w:t>In thunder and lightning groups are advised to not be in open areas</w:t>
            </w:r>
          </w:p>
          <w:p w14:paraId="7E88C0D6" w14:textId="02E8A326" w:rsidR="00AD4E07" w:rsidRPr="00E961FC" w:rsidRDefault="00AD4E07" w:rsidP="00E961FC">
            <w:pPr>
              <w:pStyle w:val="ListParagraph"/>
              <w:numPr>
                <w:ilvl w:val="0"/>
                <w:numId w:val="34"/>
              </w:numPr>
              <w:spacing w:after="0" w:line="240" w:lineRule="auto"/>
              <w:ind w:left="320"/>
              <w:rPr>
                <w:color w:val="002060"/>
              </w:rPr>
            </w:pPr>
            <w:r>
              <w:rPr>
                <w:color w:val="002060"/>
              </w:rPr>
              <w:t>Where the wind speed is above 35mph, groups are not to enter the woodland. An anemometer can be found on the external wall of the Field Toilet Block for leaders to assess wind speed.</w:t>
            </w:r>
          </w:p>
          <w:p w14:paraId="2FAC290F" w14:textId="77777777" w:rsidR="00E961FC" w:rsidRPr="00BF21EE" w:rsidRDefault="00E961FC" w:rsidP="00F66EB6">
            <w:pPr>
              <w:spacing w:after="0" w:line="240" w:lineRule="auto"/>
              <w:rPr>
                <w:color w:val="002060"/>
              </w:rPr>
            </w:pPr>
          </w:p>
        </w:tc>
        <w:tc>
          <w:tcPr>
            <w:tcW w:w="2126" w:type="dxa"/>
          </w:tcPr>
          <w:p w14:paraId="7AAFF3CC" w14:textId="77777777" w:rsidR="00E14299" w:rsidRDefault="00E14299" w:rsidP="00F66EB6">
            <w:pPr>
              <w:spacing w:after="0" w:line="240" w:lineRule="auto"/>
              <w:jc w:val="center"/>
              <w:rPr>
                <w:color w:val="002060"/>
              </w:rPr>
            </w:pPr>
          </w:p>
          <w:p w14:paraId="4B28C0A9" w14:textId="77777777" w:rsidR="00E961FC" w:rsidRPr="00BF21EE" w:rsidRDefault="00E961FC" w:rsidP="00F66EB6">
            <w:pPr>
              <w:spacing w:after="0" w:line="240" w:lineRule="auto"/>
              <w:jc w:val="center"/>
              <w:rPr>
                <w:color w:val="002060"/>
              </w:rPr>
            </w:pPr>
            <w:r>
              <w:rPr>
                <w:color w:val="002060"/>
              </w:rPr>
              <w:t>1</w:t>
            </w:r>
          </w:p>
        </w:tc>
      </w:tr>
      <w:tr w:rsidR="00FC5BE1" w14:paraId="5EA964D9" w14:textId="77777777" w:rsidTr="00BF21EE">
        <w:tc>
          <w:tcPr>
            <w:tcW w:w="709" w:type="dxa"/>
          </w:tcPr>
          <w:p w14:paraId="7B8EE665" w14:textId="77777777" w:rsidR="00FC5BE1" w:rsidRPr="005F3B89" w:rsidRDefault="00E961FC" w:rsidP="00AA0142">
            <w:pPr>
              <w:spacing w:line="240" w:lineRule="auto"/>
              <w:rPr>
                <w:b/>
                <w:color w:val="002060"/>
              </w:rPr>
            </w:pPr>
            <w:r>
              <w:rPr>
                <w:b/>
                <w:color w:val="002060"/>
              </w:rPr>
              <w:t>2.0</w:t>
            </w:r>
          </w:p>
        </w:tc>
        <w:tc>
          <w:tcPr>
            <w:tcW w:w="2505" w:type="dxa"/>
          </w:tcPr>
          <w:p w14:paraId="3429BB62" w14:textId="77777777" w:rsidR="00FC5BE1" w:rsidRPr="005F3B89" w:rsidRDefault="00E961FC" w:rsidP="00F66EB6">
            <w:pPr>
              <w:spacing w:after="0" w:line="240" w:lineRule="auto"/>
              <w:rPr>
                <w:b/>
                <w:color w:val="002060"/>
              </w:rPr>
            </w:pPr>
            <w:r>
              <w:rPr>
                <w:b/>
                <w:color w:val="002060"/>
              </w:rPr>
              <w:t>Vehicle collision</w:t>
            </w:r>
          </w:p>
        </w:tc>
        <w:tc>
          <w:tcPr>
            <w:tcW w:w="2598" w:type="dxa"/>
          </w:tcPr>
          <w:p w14:paraId="400680D5" w14:textId="77777777" w:rsidR="00D3642B" w:rsidRPr="00BF21EE" w:rsidRDefault="00E961FC" w:rsidP="00EA0285">
            <w:pPr>
              <w:pStyle w:val="ListParagraph"/>
              <w:spacing w:after="0" w:line="240" w:lineRule="auto"/>
              <w:ind w:left="0"/>
              <w:contextualSpacing w:val="0"/>
              <w:rPr>
                <w:color w:val="002060"/>
              </w:rPr>
            </w:pPr>
            <w:r>
              <w:rPr>
                <w:color w:val="002060"/>
              </w:rPr>
              <w:t>Participants</w:t>
            </w:r>
          </w:p>
        </w:tc>
        <w:tc>
          <w:tcPr>
            <w:tcW w:w="709" w:type="dxa"/>
          </w:tcPr>
          <w:p w14:paraId="54894A3D" w14:textId="77777777" w:rsidR="004B2ACB" w:rsidRPr="00BF21EE" w:rsidRDefault="00E961FC" w:rsidP="00F66EB6">
            <w:pPr>
              <w:spacing w:after="0" w:line="240" w:lineRule="auto"/>
              <w:jc w:val="center"/>
              <w:rPr>
                <w:color w:val="002060"/>
              </w:rPr>
            </w:pPr>
            <w:r>
              <w:rPr>
                <w:color w:val="002060"/>
              </w:rPr>
              <w:t>5</w:t>
            </w:r>
          </w:p>
        </w:tc>
        <w:tc>
          <w:tcPr>
            <w:tcW w:w="6379" w:type="dxa"/>
          </w:tcPr>
          <w:p w14:paraId="31F1DE5A" w14:textId="77777777" w:rsidR="004B2ACB" w:rsidRPr="00E961FC" w:rsidRDefault="00E961FC" w:rsidP="00E961FC">
            <w:pPr>
              <w:pStyle w:val="ListParagraph"/>
              <w:numPr>
                <w:ilvl w:val="0"/>
                <w:numId w:val="35"/>
              </w:numPr>
              <w:spacing w:after="0" w:line="240" w:lineRule="auto"/>
              <w:ind w:left="320"/>
              <w:rPr>
                <w:color w:val="002060"/>
              </w:rPr>
            </w:pPr>
            <w:r w:rsidRPr="00E961FC">
              <w:rPr>
                <w:color w:val="002060"/>
              </w:rPr>
              <w:t>Site speed limit is 5 mph due to young people moving around the site</w:t>
            </w:r>
          </w:p>
          <w:p w14:paraId="26EBF485" w14:textId="77777777" w:rsidR="00E961FC" w:rsidRPr="00E961FC" w:rsidRDefault="00E961FC" w:rsidP="00E961FC">
            <w:pPr>
              <w:pStyle w:val="ListParagraph"/>
              <w:numPr>
                <w:ilvl w:val="0"/>
                <w:numId w:val="35"/>
              </w:numPr>
              <w:spacing w:after="0" w:line="240" w:lineRule="auto"/>
              <w:ind w:left="320"/>
              <w:rPr>
                <w:color w:val="002060"/>
              </w:rPr>
            </w:pPr>
            <w:r w:rsidRPr="00E961FC">
              <w:rPr>
                <w:color w:val="002060"/>
              </w:rPr>
              <w:t>Participants are advised to walk along the sides of roadways, and to stop, look and listed before crossing roadways</w:t>
            </w:r>
          </w:p>
          <w:p w14:paraId="45105347" w14:textId="77777777" w:rsidR="00E961FC" w:rsidRPr="00E961FC" w:rsidRDefault="00E961FC" w:rsidP="00E961FC">
            <w:pPr>
              <w:pStyle w:val="ListParagraph"/>
              <w:numPr>
                <w:ilvl w:val="0"/>
                <w:numId w:val="35"/>
              </w:numPr>
              <w:spacing w:after="0" w:line="240" w:lineRule="auto"/>
              <w:ind w:left="320"/>
              <w:rPr>
                <w:color w:val="002060"/>
              </w:rPr>
            </w:pPr>
            <w:r w:rsidRPr="00E961FC">
              <w:rPr>
                <w:color w:val="002060"/>
              </w:rPr>
              <w:t>Participants are told that there will be traffic moving slowly around the site</w:t>
            </w:r>
          </w:p>
          <w:p w14:paraId="1E57B724" w14:textId="77777777" w:rsidR="00E961FC" w:rsidRPr="00BF21EE" w:rsidRDefault="00E961FC" w:rsidP="00F66EB6">
            <w:pPr>
              <w:spacing w:after="0" w:line="240" w:lineRule="auto"/>
              <w:rPr>
                <w:color w:val="002060"/>
              </w:rPr>
            </w:pPr>
          </w:p>
        </w:tc>
        <w:tc>
          <w:tcPr>
            <w:tcW w:w="2126" w:type="dxa"/>
          </w:tcPr>
          <w:p w14:paraId="2619AC95" w14:textId="77777777" w:rsidR="0032090F" w:rsidRDefault="0032090F" w:rsidP="00F66EB6">
            <w:pPr>
              <w:spacing w:after="0" w:line="240" w:lineRule="auto"/>
              <w:jc w:val="center"/>
              <w:rPr>
                <w:color w:val="002060"/>
              </w:rPr>
            </w:pPr>
          </w:p>
          <w:p w14:paraId="41FE9510" w14:textId="77777777" w:rsidR="00E961FC" w:rsidRPr="00BF21EE" w:rsidRDefault="00E961FC" w:rsidP="00F66EB6">
            <w:pPr>
              <w:spacing w:after="0" w:line="240" w:lineRule="auto"/>
              <w:jc w:val="center"/>
              <w:rPr>
                <w:color w:val="002060"/>
              </w:rPr>
            </w:pPr>
            <w:r>
              <w:rPr>
                <w:color w:val="002060"/>
              </w:rPr>
              <w:t>2</w:t>
            </w:r>
          </w:p>
        </w:tc>
      </w:tr>
      <w:tr w:rsidR="006060AE" w14:paraId="4E3DECAD" w14:textId="77777777" w:rsidTr="00BF21EE">
        <w:tc>
          <w:tcPr>
            <w:tcW w:w="709" w:type="dxa"/>
          </w:tcPr>
          <w:p w14:paraId="238EB11A" w14:textId="77777777" w:rsidR="006060AE" w:rsidRPr="005F3B89" w:rsidRDefault="00E961FC" w:rsidP="00AA0142">
            <w:pPr>
              <w:spacing w:line="240" w:lineRule="auto"/>
              <w:rPr>
                <w:b/>
                <w:color w:val="002060"/>
              </w:rPr>
            </w:pPr>
            <w:r>
              <w:rPr>
                <w:b/>
                <w:color w:val="002060"/>
              </w:rPr>
              <w:t>3.0</w:t>
            </w:r>
          </w:p>
        </w:tc>
        <w:tc>
          <w:tcPr>
            <w:tcW w:w="2505" w:type="dxa"/>
          </w:tcPr>
          <w:p w14:paraId="342CE4E0" w14:textId="77777777" w:rsidR="006060AE" w:rsidRPr="005F3B89" w:rsidRDefault="00E961FC" w:rsidP="00F66EB6">
            <w:pPr>
              <w:spacing w:after="0" w:line="240" w:lineRule="auto"/>
              <w:rPr>
                <w:b/>
                <w:color w:val="002060"/>
              </w:rPr>
            </w:pPr>
            <w:r>
              <w:rPr>
                <w:b/>
                <w:color w:val="002060"/>
              </w:rPr>
              <w:t>Injuries to a group member</w:t>
            </w:r>
          </w:p>
        </w:tc>
        <w:tc>
          <w:tcPr>
            <w:tcW w:w="2598" w:type="dxa"/>
          </w:tcPr>
          <w:p w14:paraId="39552238" w14:textId="77777777" w:rsidR="006060AE" w:rsidRPr="00BF21EE" w:rsidRDefault="00E961FC" w:rsidP="00F66EB6">
            <w:pPr>
              <w:spacing w:after="0" w:line="240" w:lineRule="auto"/>
              <w:rPr>
                <w:color w:val="002060"/>
              </w:rPr>
            </w:pPr>
            <w:r>
              <w:rPr>
                <w:color w:val="002060"/>
              </w:rPr>
              <w:t>Participants</w:t>
            </w:r>
          </w:p>
        </w:tc>
        <w:tc>
          <w:tcPr>
            <w:tcW w:w="709" w:type="dxa"/>
          </w:tcPr>
          <w:p w14:paraId="120E84B4" w14:textId="77777777" w:rsidR="006060AE" w:rsidRPr="00BF21EE" w:rsidRDefault="00E961FC" w:rsidP="00F66EB6">
            <w:pPr>
              <w:spacing w:after="0" w:line="240" w:lineRule="auto"/>
              <w:jc w:val="center"/>
              <w:rPr>
                <w:color w:val="002060"/>
              </w:rPr>
            </w:pPr>
            <w:r>
              <w:rPr>
                <w:color w:val="002060"/>
              </w:rPr>
              <w:t>4</w:t>
            </w:r>
          </w:p>
        </w:tc>
        <w:tc>
          <w:tcPr>
            <w:tcW w:w="6379" w:type="dxa"/>
          </w:tcPr>
          <w:p w14:paraId="5205B65F" w14:textId="77777777" w:rsidR="006060AE" w:rsidRPr="00E961FC" w:rsidRDefault="00E961FC" w:rsidP="00E961FC">
            <w:pPr>
              <w:pStyle w:val="ListParagraph"/>
              <w:numPr>
                <w:ilvl w:val="0"/>
                <w:numId w:val="36"/>
              </w:numPr>
              <w:spacing w:after="0" w:line="240" w:lineRule="auto"/>
              <w:ind w:left="320"/>
              <w:rPr>
                <w:color w:val="002060"/>
              </w:rPr>
            </w:pPr>
            <w:r w:rsidRPr="00E961FC">
              <w:rPr>
                <w:color w:val="002060"/>
              </w:rPr>
              <w:t>In the event of a party member getting injured, one person is to stay with the injured member while the rest of the group goes for help</w:t>
            </w:r>
          </w:p>
          <w:p w14:paraId="40323134" w14:textId="77777777" w:rsidR="00E961FC" w:rsidRPr="00E961FC" w:rsidRDefault="00E961FC" w:rsidP="00E961FC">
            <w:pPr>
              <w:pStyle w:val="ListParagraph"/>
              <w:numPr>
                <w:ilvl w:val="0"/>
                <w:numId w:val="36"/>
              </w:numPr>
              <w:spacing w:after="0" w:line="240" w:lineRule="auto"/>
              <w:ind w:left="320"/>
              <w:rPr>
                <w:color w:val="002060"/>
              </w:rPr>
            </w:pPr>
            <w:r w:rsidRPr="00E961FC">
              <w:rPr>
                <w:color w:val="002060"/>
              </w:rPr>
              <w:lastRenderedPageBreak/>
              <w:t>Group leader is to deal with first aid, help is available from the centre office</w:t>
            </w:r>
          </w:p>
          <w:p w14:paraId="609677CC" w14:textId="77777777" w:rsidR="00E961FC" w:rsidRPr="00BF21EE" w:rsidRDefault="00E961FC" w:rsidP="00F66EB6">
            <w:pPr>
              <w:spacing w:after="0" w:line="240" w:lineRule="auto"/>
              <w:rPr>
                <w:color w:val="002060"/>
              </w:rPr>
            </w:pPr>
          </w:p>
        </w:tc>
        <w:tc>
          <w:tcPr>
            <w:tcW w:w="2126" w:type="dxa"/>
          </w:tcPr>
          <w:p w14:paraId="077EBA22" w14:textId="77777777" w:rsidR="006060AE" w:rsidRDefault="006060AE" w:rsidP="00F66EB6">
            <w:pPr>
              <w:spacing w:after="0" w:line="240" w:lineRule="auto"/>
              <w:jc w:val="center"/>
              <w:rPr>
                <w:color w:val="002060"/>
              </w:rPr>
            </w:pPr>
          </w:p>
          <w:p w14:paraId="23B768D8" w14:textId="77777777" w:rsidR="00E961FC" w:rsidRPr="00BF21EE" w:rsidRDefault="00E961FC" w:rsidP="00F66EB6">
            <w:pPr>
              <w:spacing w:after="0" w:line="240" w:lineRule="auto"/>
              <w:jc w:val="center"/>
              <w:rPr>
                <w:color w:val="002060"/>
              </w:rPr>
            </w:pPr>
            <w:r>
              <w:rPr>
                <w:color w:val="002060"/>
              </w:rPr>
              <w:t>2</w:t>
            </w:r>
          </w:p>
        </w:tc>
      </w:tr>
      <w:tr w:rsidR="00C6426F" w14:paraId="6D1ABF17" w14:textId="77777777" w:rsidTr="00BF21EE">
        <w:tc>
          <w:tcPr>
            <w:tcW w:w="709" w:type="dxa"/>
          </w:tcPr>
          <w:p w14:paraId="38AD8A41" w14:textId="77777777" w:rsidR="00C6426F" w:rsidRPr="005F3B89" w:rsidRDefault="00E961FC" w:rsidP="00AA0142">
            <w:pPr>
              <w:spacing w:line="240" w:lineRule="auto"/>
              <w:rPr>
                <w:b/>
                <w:color w:val="002060"/>
              </w:rPr>
            </w:pPr>
            <w:r>
              <w:rPr>
                <w:b/>
                <w:color w:val="002060"/>
              </w:rPr>
              <w:t>4.0</w:t>
            </w:r>
          </w:p>
        </w:tc>
        <w:tc>
          <w:tcPr>
            <w:tcW w:w="2505" w:type="dxa"/>
          </w:tcPr>
          <w:p w14:paraId="749DBE8B" w14:textId="77777777" w:rsidR="00C6426F" w:rsidRPr="005F3B89" w:rsidRDefault="00E961FC" w:rsidP="00F66EB6">
            <w:pPr>
              <w:spacing w:after="0" w:line="240" w:lineRule="auto"/>
              <w:rPr>
                <w:b/>
                <w:color w:val="002060"/>
              </w:rPr>
            </w:pPr>
            <w:r>
              <w:rPr>
                <w:b/>
                <w:color w:val="002060"/>
              </w:rPr>
              <w:t>Slips, trips and falls</w:t>
            </w:r>
          </w:p>
        </w:tc>
        <w:tc>
          <w:tcPr>
            <w:tcW w:w="2598" w:type="dxa"/>
          </w:tcPr>
          <w:p w14:paraId="62A3E004" w14:textId="77777777" w:rsidR="00B16ED4" w:rsidRPr="00BF21EE" w:rsidRDefault="00E961FC" w:rsidP="001320BE">
            <w:pPr>
              <w:pStyle w:val="ListParagraph"/>
              <w:spacing w:after="0" w:line="240" w:lineRule="auto"/>
              <w:ind w:left="0"/>
              <w:rPr>
                <w:color w:val="002060"/>
              </w:rPr>
            </w:pPr>
            <w:r>
              <w:rPr>
                <w:color w:val="002060"/>
              </w:rPr>
              <w:t>Participants</w:t>
            </w:r>
          </w:p>
        </w:tc>
        <w:tc>
          <w:tcPr>
            <w:tcW w:w="709" w:type="dxa"/>
          </w:tcPr>
          <w:p w14:paraId="43D5EDAB" w14:textId="77777777" w:rsidR="00A126A0" w:rsidRPr="00BF21EE" w:rsidRDefault="00E961FC" w:rsidP="00F66EB6">
            <w:pPr>
              <w:spacing w:after="0" w:line="240" w:lineRule="auto"/>
              <w:jc w:val="center"/>
              <w:rPr>
                <w:color w:val="002060"/>
              </w:rPr>
            </w:pPr>
            <w:r>
              <w:rPr>
                <w:color w:val="002060"/>
              </w:rPr>
              <w:t>4</w:t>
            </w:r>
          </w:p>
        </w:tc>
        <w:tc>
          <w:tcPr>
            <w:tcW w:w="6379" w:type="dxa"/>
          </w:tcPr>
          <w:p w14:paraId="010B8866" w14:textId="77777777" w:rsidR="00A245B6" w:rsidRPr="00E961FC" w:rsidRDefault="00E961FC" w:rsidP="00E961FC">
            <w:pPr>
              <w:pStyle w:val="ListParagraph"/>
              <w:numPr>
                <w:ilvl w:val="0"/>
                <w:numId w:val="37"/>
              </w:numPr>
              <w:spacing w:after="0" w:line="240" w:lineRule="auto"/>
              <w:ind w:left="320"/>
              <w:rPr>
                <w:color w:val="002060"/>
              </w:rPr>
            </w:pPr>
            <w:r w:rsidRPr="00E961FC">
              <w:rPr>
                <w:color w:val="002060"/>
              </w:rPr>
              <w:t>Group is expected to wear suitable footwear</w:t>
            </w:r>
          </w:p>
          <w:p w14:paraId="327C6B46" w14:textId="77777777" w:rsidR="00E961FC" w:rsidRPr="00E961FC" w:rsidRDefault="00E961FC" w:rsidP="00E961FC">
            <w:pPr>
              <w:pStyle w:val="ListParagraph"/>
              <w:numPr>
                <w:ilvl w:val="0"/>
                <w:numId w:val="37"/>
              </w:numPr>
              <w:spacing w:after="0" w:line="240" w:lineRule="auto"/>
              <w:ind w:left="320"/>
              <w:rPr>
                <w:color w:val="002060"/>
              </w:rPr>
            </w:pPr>
            <w:r w:rsidRPr="00E961FC">
              <w:rPr>
                <w:color w:val="002060"/>
              </w:rPr>
              <w:t>Group is told they will be covering rough terrain in some areas</w:t>
            </w:r>
          </w:p>
          <w:p w14:paraId="6A2C3B70" w14:textId="77777777" w:rsidR="00E961FC" w:rsidRPr="00BF21EE" w:rsidRDefault="00E961FC" w:rsidP="00F66EB6">
            <w:pPr>
              <w:spacing w:after="0" w:line="240" w:lineRule="auto"/>
              <w:rPr>
                <w:color w:val="002060"/>
              </w:rPr>
            </w:pPr>
          </w:p>
        </w:tc>
        <w:tc>
          <w:tcPr>
            <w:tcW w:w="2126" w:type="dxa"/>
          </w:tcPr>
          <w:p w14:paraId="3DF12951" w14:textId="77777777" w:rsidR="00C6426F" w:rsidRDefault="00C6426F" w:rsidP="00F66EB6">
            <w:pPr>
              <w:spacing w:after="0" w:line="240" w:lineRule="auto"/>
              <w:jc w:val="center"/>
              <w:rPr>
                <w:color w:val="002060"/>
              </w:rPr>
            </w:pPr>
          </w:p>
          <w:p w14:paraId="67CAE0B0" w14:textId="77777777" w:rsidR="00E961FC" w:rsidRPr="00BF21EE" w:rsidRDefault="00E961FC" w:rsidP="00F66EB6">
            <w:pPr>
              <w:spacing w:after="0" w:line="240" w:lineRule="auto"/>
              <w:jc w:val="center"/>
              <w:rPr>
                <w:color w:val="002060"/>
              </w:rPr>
            </w:pPr>
            <w:r>
              <w:rPr>
                <w:color w:val="002060"/>
              </w:rPr>
              <w:t>1</w:t>
            </w:r>
          </w:p>
        </w:tc>
      </w:tr>
      <w:tr w:rsidR="00C6426F" w14:paraId="40CA5799" w14:textId="77777777" w:rsidTr="00BF21EE">
        <w:tc>
          <w:tcPr>
            <w:tcW w:w="709" w:type="dxa"/>
          </w:tcPr>
          <w:p w14:paraId="3621B890" w14:textId="77777777" w:rsidR="00C6426F" w:rsidRPr="005F3B89" w:rsidRDefault="00E961FC" w:rsidP="00AA0142">
            <w:pPr>
              <w:spacing w:line="240" w:lineRule="auto"/>
              <w:rPr>
                <w:b/>
                <w:color w:val="002060"/>
              </w:rPr>
            </w:pPr>
            <w:r>
              <w:rPr>
                <w:b/>
                <w:color w:val="002060"/>
              </w:rPr>
              <w:t>5.0</w:t>
            </w:r>
          </w:p>
        </w:tc>
        <w:tc>
          <w:tcPr>
            <w:tcW w:w="2505" w:type="dxa"/>
          </w:tcPr>
          <w:p w14:paraId="46B232AC" w14:textId="77777777" w:rsidR="00C6426F" w:rsidRPr="005F3B89" w:rsidRDefault="00E961FC" w:rsidP="00F66EB6">
            <w:pPr>
              <w:spacing w:after="0" w:line="240" w:lineRule="auto"/>
              <w:rPr>
                <w:b/>
                <w:color w:val="002060"/>
              </w:rPr>
            </w:pPr>
            <w:r>
              <w:rPr>
                <w:b/>
                <w:color w:val="002060"/>
              </w:rPr>
              <w:t>Group behaviour</w:t>
            </w:r>
          </w:p>
        </w:tc>
        <w:tc>
          <w:tcPr>
            <w:tcW w:w="2598" w:type="dxa"/>
          </w:tcPr>
          <w:p w14:paraId="3D4EB977" w14:textId="77777777" w:rsidR="00C6426F" w:rsidRPr="00BF21EE" w:rsidRDefault="00E961FC" w:rsidP="00F66EB6">
            <w:pPr>
              <w:spacing w:after="0" w:line="240" w:lineRule="auto"/>
              <w:rPr>
                <w:color w:val="002060"/>
              </w:rPr>
            </w:pPr>
            <w:r>
              <w:rPr>
                <w:color w:val="002060"/>
              </w:rPr>
              <w:t>Participants</w:t>
            </w:r>
          </w:p>
        </w:tc>
        <w:tc>
          <w:tcPr>
            <w:tcW w:w="709" w:type="dxa"/>
          </w:tcPr>
          <w:p w14:paraId="102DE0ED" w14:textId="77777777" w:rsidR="00C6426F" w:rsidRPr="00BF21EE" w:rsidRDefault="00E961FC" w:rsidP="00F66EB6">
            <w:pPr>
              <w:spacing w:after="0" w:line="240" w:lineRule="auto"/>
              <w:jc w:val="center"/>
              <w:rPr>
                <w:color w:val="002060"/>
              </w:rPr>
            </w:pPr>
            <w:r>
              <w:rPr>
                <w:color w:val="002060"/>
              </w:rPr>
              <w:t>3</w:t>
            </w:r>
          </w:p>
        </w:tc>
        <w:tc>
          <w:tcPr>
            <w:tcW w:w="6379" w:type="dxa"/>
          </w:tcPr>
          <w:p w14:paraId="4B1A9DA4" w14:textId="2EF8C4FB" w:rsidR="00C6426F" w:rsidRPr="00DB3B58" w:rsidRDefault="00E961FC" w:rsidP="00DB3B58">
            <w:pPr>
              <w:pStyle w:val="ListParagraph"/>
              <w:numPr>
                <w:ilvl w:val="0"/>
                <w:numId w:val="38"/>
              </w:numPr>
              <w:spacing w:after="0" w:line="240" w:lineRule="auto"/>
              <w:ind w:left="320"/>
              <w:rPr>
                <w:color w:val="002060"/>
              </w:rPr>
            </w:pPr>
            <w:r w:rsidRPr="00DB3B58">
              <w:rPr>
                <w:color w:val="002060"/>
              </w:rPr>
              <w:t>Orienteering is a self</w:t>
            </w:r>
            <w:r w:rsidR="00DB3B58">
              <w:rPr>
                <w:color w:val="002060"/>
              </w:rPr>
              <w:t>-</w:t>
            </w:r>
            <w:r w:rsidRPr="00DB3B58">
              <w:rPr>
                <w:color w:val="002060"/>
              </w:rPr>
              <w:t xml:space="preserve">lead activity </w:t>
            </w:r>
            <w:r w:rsidR="00AD4E07" w:rsidRPr="00DB3B58">
              <w:rPr>
                <w:color w:val="002060"/>
              </w:rPr>
              <w:t>therefore</w:t>
            </w:r>
            <w:r w:rsidR="00AD4E07">
              <w:rPr>
                <w:color w:val="002060"/>
              </w:rPr>
              <w:t xml:space="preserve"> </w:t>
            </w:r>
            <w:r w:rsidRPr="00DB3B58">
              <w:rPr>
                <w:color w:val="002060"/>
              </w:rPr>
              <w:t>in the instance of inappropriate behaviour it is the group leader</w:t>
            </w:r>
            <w:r w:rsidR="00DB3B58" w:rsidRPr="00DB3B58">
              <w:rPr>
                <w:color w:val="002060"/>
              </w:rPr>
              <w:t>’</w:t>
            </w:r>
            <w:r w:rsidRPr="00DB3B58">
              <w:rPr>
                <w:color w:val="002060"/>
              </w:rPr>
              <w:t>s responsibility to decide if the session should continue</w:t>
            </w:r>
          </w:p>
          <w:p w14:paraId="571E8999" w14:textId="77777777" w:rsidR="00E961FC" w:rsidRPr="00BF21EE" w:rsidRDefault="00E961FC" w:rsidP="00F66EB6">
            <w:pPr>
              <w:spacing w:after="0" w:line="240" w:lineRule="auto"/>
              <w:rPr>
                <w:color w:val="002060"/>
              </w:rPr>
            </w:pPr>
          </w:p>
        </w:tc>
        <w:tc>
          <w:tcPr>
            <w:tcW w:w="2126" w:type="dxa"/>
          </w:tcPr>
          <w:p w14:paraId="4991976F" w14:textId="77777777" w:rsidR="00C6426F" w:rsidRDefault="00C6426F" w:rsidP="00F66EB6">
            <w:pPr>
              <w:spacing w:after="0" w:line="240" w:lineRule="auto"/>
              <w:jc w:val="center"/>
              <w:rPr>
                <w:color w:val="002060"/>
              </w:rPr>
            </w:pPr>
          </w:p>
          <w:p w14:paraId="716B69E5" w14:textId="77777777" w:rsidR="00DB3B58" w:rsidRPr="00BF21EE" w:rsidRDefault="00DB3B58" w:rsidP="00F66EB6">
            <w:pPr>
              <w:spacing w:after="0" w:line="240" w:lineRule="auto"/>
              <w:jc w:val="center"/>
              <w:rPr>
                <w:color w:val="002060"/>
              </w:rPr>
            </w:pPr>
            <w:r>
              <w:rPr>
                <w:color w:val="002060"/>
              </w:rPr>
              <w:t>1</w:t>
            </w:r>
          </w:p>
        </w:tc>
      </w:tr>
      <w:tr w:rsidR="000C2CC2" w14:paraId="7FB27E78" w14:textId="77777777" w:rsidTr="00BF21EE">
        <w:tc>
          <w:tcPr>
            <w:tcW w:w="709" w:type="dxa"/>
          </w:tcPr>
          <w:p w14:paraId="2D8F6785" w14:textId="77777777" w:rsidR="000C2CC2" w:rsidRPr="005F3B89" w:rsidRDefault="00DB3B58" w:rsidP="00AA0142">
            <w:pPr>
              <w:spacing w:line="240" w:lineRule="auto"/>
              <w:rPr>
                <w:b/>
                <w:color w:val="002060"/>
              </w:rPr>
            </w:pPr>
            <w:r>
              <w:rPr>
                <w:b/>
                <w:color w:val="002060"/>
              </w:rPr>
              <w:t>6.0</w:t>
            </w:r>
          </w:p>
        </w:tc>
        <w:tc>
          <w:tcPr>
            <w:tcW w:w="2505" w:type="dxa"/>
          </w:tcPr>
          <w:p w14:paraId="7183121C" w14:textId="77777777" w:rsidR="000C2CC2" w:rsidRPr="005F3B89" w:rsidRDefault="00DB3B58" w:rsidP="00F66EB6">
            <w:pPr>
              <w:spacing w:after="0" w:line="240" w:lineRule="auto"/>
              <w:rPr>
                <w:b/>
                <w:color w:val="002060"/>
              </w:rPr>
            </w:pPr>
            <w:r>
              <w:rPr>
                <w:b/>
                <w:color w:val="002060"/>
              </w:rPr>
              <w:t>Lost participants</w:t>
            </w:r>
          </w:p>
        </w:tc>
        <w:tc>
          <w:tcPr>
            <w:tcW w:w="2598" w:type="dxa"/>
          </w:tcPr>
          <w:p w14:paraId="4C5AB03C" w14:textId="77777777" w:rsidR="00B57980" w:rsidRPr="00BF21EE" w:rsidRDefault="00DB3B58" w:rsidP="00F66EB6">
            <w:pPr>
              <w:spacing w:after="0" w:line="240" w:lineRule="auto"/>
              <w:rPr>
                <w:color w:val="002060"/>
              </w:rPr>
            </w:pPr>
            <w:r>
              <w:rPr>
                <w:color w:val="002060"/>
              </w:rPr>
              <w:t>Participants</w:t>
            </w:r>
          </w:p>
        </w:tc>
        <w:tc>
          <w:tcPr>
            <w:tcW w:w="709" w:type="dxa"/>
          </w:tcPr>
          <w:p w14:paraId="4E27D592" w14:textId="77777777" w:rsidR="000C2CC2" w:rsidRPr="00BF21EE" w:rsidRDefault="00DB3B58" w:rsidP="00F66EB6">
            <w:pPr>
              <w:spacing w:after="0" w:line="240" w:lineRule="auto"/>
              <w:jc w:val="center"/>
              <w:rPr>
                <w:color w:val="002060"/>
              </w:rPr>
            </w:pPr>
            <w:r>
              <w:rPr>
                <w:color w:val="002060"/>
              </w:rPr>
              <w:t>4</w:t>
            </w:r>
          </w:p>
        </w:tc>
        <w:tc>
          <w:tcPr>
            <w:tcW w:w="6379" w:type="dxa"/>
          </w:tcPr>
          <w:p w14:paraId="693931D4" w14:textId="77777777" w:rsidR="000C2CC2" w:rsidRPr="00DB3B58" w:rsidRDefault="00DB3B58" w:rsidP="00DB3B58">
            <w:pPr>
              <w:pStyle w:val="ListParagraph"/>
              <w:numPr>
                <w:ilvl w:val="0"/>
                <w:numId w:val="38"/>
              </w:numPr>
              <w:spacing w:after="0" w:line="240" w:lineRule="auto"/>
              <w:ind w:left="320"/>
              <w:rPr>
                <w:color w:val="002060"/>
              </w:rPr>
            </w:pPr>
            <w:r w:rsidRPr="00DB3B58">
              <w:rPr>
                <w:color w:val="002060"/>
              </w:rPr>
              <w:t>Group are told about the site having boundary fences around the whole site and they are to stay on site</w:t>
            </w:r>
          </w:p>
          <w:p w14:paraId="52399284" w14:textId="77777777" w:rsidR="00DB3B58" w:rsidRPr="00DB3B58" w:rsidRDefault="00DB3B58" w:rsidP="00DB3B58">
            <w:pPr>
              <w:pStyle w:val="ListParagraph"/>
              <w:numPr>
                <w:ilvl w:val="0"/>
                <w:numId w:val="38"/>
              </w:numPr>
              <w:spacing w:after="0" w:line="240" w:lineRule="auto"/>
              <w:ind w:left="320"/>
              <w:rPr>
                <w:color w:val="002060"/>
              </w:rPr>
            </w:pPr>
            <w:r w:rsidRPr="00DB3B58">
              <w:rPr>
                <w:color w:val="002060"/>
              </w:rPr>
              <w:t>There is no need to go off site for this activity</w:t>
            </w:r>
          </w:p>
          <w:p w14:paraId="05B6BF81" w14:textId="77777777" w:rsidR="00DB3B58" w:rsidRPr="00DB3B58" w:rsidRDefault="00DB3B58" w:rsidP="00DB3B58">
            <w:pPr>
              <w:pStyle w:val="ListParagraph"/>
              <w:numPr>
                <w:ilvl w:val="0"/>
                <w:numId w:val="38"/>
              </w:numPr>
              <w:spacing w:after="0" w:line="240" w:lineRule="auto"/>
              <w:ind w:left="320"/>
              <w:rPr>
                <w:color w:val="002060"/>
              </w:rPr>
            </w:pPr>
            <w:r w:rsidRPr="00DB3B58">
              <w:rPr>
                <w:color w:val="002060"/>
              </w:rPr>
              <w:t>Younger participants are advised to have adults in the group</w:t>
            </w:r>
          </w:p>
          <w:p w14:paraId="4EDD5A68" w14:textId="77777777" w:rsidR="00DB3B58" w:rsidRPr="00BF21EE" w:rsidRDefault="00DB3B58" w:rsidP="00F66EB6">
            <w:pPr>
              <w:spacing w:after="0" w:line="240" w:lineRule="auto"/>
              <w:rPr>
                <w:color w:val="002060"/>
              </w:rPr>
            </w:pPr>
          </w:p>
        </w:tc>
        <w:tc>
          <w:tcPr>
            <w:tcW w:w="2126" w:type="dxa"/>
          </w:tcPr>
          <w:p w14:paraId="1CE21782" w14:textId="77777777" w:rsidR="000C2CC2" w:rsidRDefault="000C2CC2" w:rsidP="00F66EB6">
            <w:pPr>
              <w:spacing w:after="0" w:line="240" w:lineRule="auto"/>
              <w:jc w:val="center"/>
              <w:rPr>
                <w:color w:val="002060"/>
              </w:rPr>
            </w:pPr>
          </w:p>
          <w:p w14:paraId="28AC93E5" w14:textId="77777777" w:rsidR="00DB3B58" w:rsidRPr="00BF21EE" w:rsidRDefault="00DB3B58" w:rsidP="00F66EB6">
            <w:pPr>
              <w:spacing w:after="0" w:line="240" w:lineRule="auto"/>
              <w:jc w:val="center"/>
              <w:rPr>
                <w:color w:val="002060"/>
              </w:rPr>
            </w:pPr>
            <w:r>
              <w:rPr>
                <w:color w:val="002060"/>
              </w:rPr>
              <w:t>1</w:t>
            </w:r>
          </w:p>
        </w:tc>
      </w:tr>
      <w:tr w:rsidR="000C2CC2" w14:paraId="5DB5A7C8" w14:textId="77777777" w:rsidTr="00BF21EE">
        <w:tc>
          <w:tcPr>
            <w:tcW w:w="709" w:type="dxa"/>
          </w:tcPr>
          <w:p w14:paraId="7DAAD054" w14:textId="77777777" w:rsidR="000C2CC2" w:rsidRPr="005F3B89" w:rsidRDefault="00DB3B58" w:rsidP="00AA0142">
            <w:pPr>
              <w:spacing w:line="240" w:lineRule="auto"/>
              <w:rPr>
                <w:b/>
                <w:color w:val="002060"/>
              </w:rPr>
            </w:pPr>
            <w:r>
              <w:rPr>
                <w:b/>
                <w:color w:val="002060"/>
              </w:rPr>
              <w:t>7.0</w:t>
            </w:r>
          </w:p>
        </w:tc>
        <w:tc>
          <w:tcPr>
            <w:tcW w:w="2505" w:type="dxa"/>
          </w:tcPr>
          <w:p w14:paraId="1D0727C5" w14:textId="77777777" w:rsidR="000C2CC2" w:rsidRPr="005F3B89" w:rsidRDefault="00DB3B58" w:rsidP="00F66EB6">
            <w:pPr>
              <w:spacing w:after="0" w:line="240" w:lineRule="auto"/>
              <w:rPr>
                <w:b/>
                <w:color w:val="002060"/>
              </w:rPr>
            </w:pPr>
            <w:r>
              <w:rPr>
                <w:b/>
                <w:color w:val="002060"/>
              </w:rPr>
              <w:t>Water</w:t>
            </w:r>
          </w:p>
        </w:tc>
        <w:tc>
          <w:tcPr>
            <w:tcW w:w="2598" w:type="dxa"/>
          </w:tcPr>
          <w:p w14:paraId="368D70C8" w14:textId="77777777" w:rsidR="000C2CC2" w:rsidRPr="00BF21EE" w:rsidRDefault="00DB3B58" w:rsidP="00F66EB6">
            <w:pPr>
              <w:spacing w:after="0" w:line="240" w:lineRule="auto"/>
              <w:rPr>
                <w:color w:val="002060"/>
              </w:rPr>
            </w:pPr>
            <w:r>
              <w:rPr>
                <w:color w:val="002060"/>
              </w:rPr>
              <w:t>Participants</w:t>
            </w:r>
          </w:p>
        </w:tc>
        <w:tc>
          <w:tcPr>
            <w:tcW w:w="709" w:type="dxa"/>
          </w:tcPr>
          <w:p w14:paraId="6B2C75AE" w14:textId="77777777" w:rsidR="000C2CC2" w:rsidRPr="00BF21EE" w:rsidRDefault="00DB3B58" w:rsidP="00F66EB6">
            <w:pPr>
              <w:spacing w:after="0" w:line="240" w:lineRule="auto"/>
              <w:jc w:val="center"/>
              <w:rPr>
                <w:color w:val="002060"/>
              </w:rPr>
            </w:pPr>
            <w:r>
              <w:rPr>
                <w:color w:val="002060"/>
              </w:rPr>
              <w:t>5</w:t>
            </w:r>
          </w:p>
        </w:tc>
        <w:tc>
          <w:tcPr>
            <w:tcW w:w="6379" w:type="dxa"/>
          </w:tcPr>
          <w:p w14:paraId="23AB89ED" w14:textId="370C420D" w:rsidR="000C2CC2" w:rsidRPr="00DB3B58" w:rsidRDefault="00DB3B58" w:rsidP="00DB3B58">
            <w:pPr>
              <w:pStyle w:val="ListParagraph"/>
              <w:numPr>
                <w:ilvl w:val="0"/>
                <w:numId w:val="39"/>
              </w:numPr>
              <w:spacing w:after="0" w:line="240" w:lineRule="auto"/>
              <w:ind w:left="320"/>
              <w:rPr>
                <w:color w:val="002060"/>
              </w:rPr>
            </w:pPr>
            <w:r w:rsidRPr="00DB3B58">
              <w:rPr>
                <w:color w:val="002060"/>
              </w:rPr>
              <w:t>Groups are to stay away from the ‘bomb hole’ and ditches.  There are no markers around the ‘bomb hole’ and ditches so as to avoid contact with it</w:t>
            </w:r>
            <w:r w:rsidR="00AD4E07">
              <w:rPr>
                <w:color w:val="002060"/>
              </w:rPr>
              <w:t xml:space="preserve">. The location of this is in the vicinity of </w:t>
            </w:r>
            <w:r w:rsidR="00AD4E07" w:rsidRPr="00AD4E07">
              <w:rPr>
                <w:color w:val="002060"/>
              </w:rPr>
              <w:t>///recliner.crackled.test</w:t>
            </w:r>
          </w:p>
          <w:p w14:paraId="06D70A5D" w14:textId="77777777" w:rsidR="00DB3B58" w:rsidRPr="00BF21EE" w:rsidRDefault="00DB3B58" w:rsidP="00F66EB6">
            <w:pPr>
              <w:spacing w:after="0" w:line="240" w:lineRule="auto"/>
              <w:rPr>
                <w:color w:val="002060"/>
              </w:rPr>
            </w:pPr>
          </w:p>
        </w:tc>
        <w:tc>
          <w:tcPr>
            <w:tcW w:w="2126" w:type="dxa"/>
          </w:tcPr>
          <w:p w14:paraId="02B54D48" w14:textId="77777777" w:rsidR="000C2CC2" w:rsidRDefault="000C2CC2" w:rsidP="00F66EB6">
            <w:pPr>
              <w:spacing w:after="0" w:line="240" w:lineRule="auto"/>
              <w:jc w:val="center"/>
              <w:rPr>
                <w:color w:val="002060"/>
              </w:rPr>
            </w:pPr>
          </w:p>
          <w:p w14:paraId="00627F2E" w14:textId="77777777" w:rsidR="00DB3B58" w:rsidRPr="00BF21EE" w:rsidRDefault="00DB3B58" w:rsidP="00F66EB6">
            <w:pPr>
              <w:spacing w:after="0" w:line="240" w:lineRule="auto"/>
              <w:jc w:val="center"/>
              <w:rPr>
                <w:color w:val="002060"/>
              </w:rPr>
            </w:pPr>
            <w:r>
              <w:rPr>
                <w:color w:val="002060"/>
              </w:rPr>
              <w:t>2</w:t>
            </w:r>
          </w:p>
        </w:tc>
      </w:tr>
      <w:tr w:rsidR="00CA17BD" w14:paraId="3F153FA3" w14:textId="77777777" w:rsidTr="00BF21EE">
        <w:tc>
          <w:tcPr>
            <w:tcW w:w="709" w:type="dxa"/>
          </w:tcPr>
          <w:p w14:paraId="1CF28A9B" w14:textId="77777777" w:rsidR="00CA17BD" w:rsidRPr="005F3B89" w:rsidRDefault="00DB3B58" w:rsidP="00AA0142">
            <w:pPr>
              <w:spacing w:line="240" w:lineRule="auto"/>
              <w:rPr>
                <w:b/>
                <w:color w:val="002060"/>
              </w:rPr>
            </w:pPr>
            <w:r>
              <w:rPr>
                <w:b/>
                <w:color w:val="002060"/>
              </w:rPr>
              <w:t>8.0</w:t>
            </w:r>
          </w:p>
        </w:tc>
        <w:tc>
          <w:tcPr>
            <w:tcW w:w="2505" w:type="dxa"/>
          </w:tcPr>
          <w:p w14:paraId="1FBC158E" w14:textId="77777777" w:rsidR="00CA17BD" w:rsidRPr="005F3B89" w:rsidRDefault="00DB3B58" w:rsidP="00F66EB6">
            <w:pPr>
              <w:spacing w:after="0" w:line="240" w:lineRule="auto"/>
              <w:rPr>
                <w:b/>
                <w:color w:val="002060"/>
              </w:rPr>
            </w:pPr>
            <w:r>
              <w:rPr>
                <w:b/>
                <w:color w:val="002060"/>
              </w:rPr>
              <w:t>Over exertion</w:t>
            </w:r>
          </w:p>
        </w:tc>
        <w:tc>
          <w:tcPr>
            <w:tcW w:w="2598" w:type="dxa"/>
          </w:tcPr>
          <w:p w14:paraId="0D93B9BD" w14:textId="77777777" w:rsidR="00CA17BD" w:rsidRPr="00BF21EE" w:rsidRDefault="00DB3B58" w:rsidP="00F66EB6">
            <w:pPr>
              <w:spacing w:after="0" w:line="240" w:lineRule="auto"/>
              <w:rPr>
                <w:color w:val="002060"/>
              </w:rPr>
            </w:pPr>
            <w:r>
              <w:rPr>
                <w:color w:val="002060"/>
              </w:rPr>
              <w:t>Participants</w:t>
            </w:r>
          </w:p>
        </w:tc>
        <w:tc>
          <w:tcPr>
            <w:tcW w:w="709" w:type="dxa"/>
          </w:tcPr>
          <w:p w14:paraId="77493045" w14:textId="77777777" w:rsidR="00CA17BD" w:rsidRPr="00BF21EE" w:rsidRDefault="00DB3B58" w:rsidP="00F66EB6">
            <w:pPr>
              <w:spacing w:after="0" w:line="240" w:lineRule="auto"/>
              <w:jc w:val="center"/>
              <w:rPr>
                <w:color w:val="002060"/>
              </w:rPr>
            </w:pPr>
            <w:r>
              <w:rPr>
                <w:color w:val="002060"/>
              </w:rPr>
              <w:t>3</w:t>
            </w:r>
          </w:p>
        </w:tc>
        <w:tc>
          <w:tcPr>
            <w:tcW w:w="6379" w:type="dxa"/>
          </w:tcPr>
          <w:p w14:paraId="4DCDB223" w14:textId="77777777" w:rsidR="00CA17BD" w:rsidRPr="00DB3B58" w:rsidRDefault="00DB3B58" w:rsidP="00DB3B58">
            <w:pPr>
              <w:pStyle w:val="ListParagraph"/>
              <w:numPr>
                <w:ilvl w:val="0"/>
                <w:numId w:val="39"/>
              </w:numPr>
              <w:spacing w:after="0" w:line="240" w:lineRule="auto"/>
              <w:ind w:left="320"/>
              <w:rPr>
                <w:color w:val="002060"/>
              </w:rPr>
            </w:pPr>
            <w:r w:rsidRPr="00DB3B58">
              <w:rPr>
                <w:color w:val="002060"/>
              </w:rPr>
              <w:t>In hot or cold weather it is advised that groups take a short time throughout the session to cool down or warm up</w:t>
            </w:r>
          </w:p>
          <w:p w14:paraId="6737D848" w14:textId="77777777" w:rsidR="00DB3B58" w:rsidRPr="00DB3B58" w:rsidRDefault="00DB3B58" w:rsidP="00DB3B58">
            <w:pPr>
              <w:pStyle w:val="ListParagraph"/>
              <w:numPr>
                <w:ilvl w:val="0"/>
                <w:numId w:val="39"/>
              </w:numPr>
              <w:spacing w:after="0" w:line="240" w:lineRule="auto"/>
              <w:ind w:left="320"/>
              <w:rPr>
                <w:color w:val="002060"/>
              </w:rPr>
            </w:pPr>
            <w:r w:rsidRPr="00DB3B58">
              <w:rPr>
                <w:color w:val="002060"/>
              </w:rPr>
              <w:t>Recommended that the group has water with them</w:t>
            </w:r>
          </w:p>
          <w:p w14:paraId="64712DC0" w14:textId="77777777" w:rsidR="00DB3B58" w:rsidRPr="00BF21EE" w:rsidRDefault="00DB3B58" w:rsidP="00F66EB6">
            <w:pPr>
              <w:spacing w:after="0" w:line="240" w:lineRule="auto"/>
              <w:rPr>
                <w:color w:val="002060"/>
              </w:rPr>
            </w:pPr>
          </w:p>
        </w:tc>
        <w:tc>
          <w:tcPr>
            <w:tcW w:w="2126" w:type="dxa"/>
          </w:tcPr>
          <w:p w14:paraId="64F518A8" w14:textId="77777777" w:rsidR="00CA17BD" w:rsidRDefault="00CA17BD" w:rsidP="00F66EB6">
            <w:pPr>
              <w:spacing w:after="0" w:line="240" w:lineRule="auto"/>
              <w:jc w:val="center"/>
              <w:rPr>
                <w:color w:val="002060"/>
              </w:rPr>
            </w:pPr>
          </w:p>
          <w:p w14:paraId="29BFD32D" w14:textId="77777777" w:rsidR="00DB3B58" w:rsidRPr="00BF21EE" w:rsidRDefault="00DB3B58" w:rsidP="00F66EB6">
            <w:pPr>
              <w:spacing w:after="0" w:line="240" w:lineRule="auto"/>
              <w:jc w:val="center"/>
              <w:rPr>
                <w:color w:val="002060"/>
              </w:rPr>
            </w:pPr>
            <w:r>
              <w:rPr>
                <w:color w:val="002060"/>
              </w:rPr>
              <w:t>1</w:t>
            </w:r>
          </w:p>
        </w:tc>
      </w:tr>
      <w:tr w:rsidR="00CA17BD" w14:paraId="3B3979F7" w14:textId="77777777" w:rsidTr="00BF21EE">
        <w:tc>
          <w:tcPr>
            <w:tcW w:w="709" w:type="dxa"/>
          </w:tcPr>
          <w:p w14:paraId="2D372556" w14:textId="77777777" w:rsidR="00CA17BD" w:rsidRPr="005F3B89" w:rsidRDefault="00DB3B58" w:rsidP="00AA0142">
            <w:pPr>
              <w:spacing w:line="240" w:lineRule="auto"/>
              <w:rPr>
                <w:b/>
                <w:color w:val="002060"/>
              </w:rPr>
            </w:pPr>
            <w:r>
              <w:rPr>
                <w:b/>
                <w:color w:val="002060"/>
              </w:rPr>
              <w:lastRenderedPageBreak/>
              <w:t>9.0</w:t>
            </w:r>
          </w:p>
        </w:tc>
        <w:tc>
          <w:tcPr>
            <w:tcW w:w="2505" w:type="dxa"/>
          </w:tcPr>
          <w:p w14:paraId="37A014E8" w14:textId="77777777" w:rsidR="00CA17BD" w:rsidRPr="005F3B89" w:rsidRDefault="00DB3B58" w:rsidP="00F66EB6">
            <w:pPr>
              <w:spacing w:after="0" w:line="240" w:lineRule="auto"/>
              <w:rPr>
                <w:b/>
                <w:color w:val="002060"/>
              </w:rPr>
            </w:pPr>
            <w:r>
              <w:rPr>
                <w:b/>
                <w:color w:val="002060"/>
              </w:rPr>
              <w:t>Navigational competence</w:t>
            </w:r>
          </w:p>
        </w:tc>
        <w:tc>
          <w:tcPr>
            <w:tcW w:w="2598" w:type="dxa"/>
          </w:tcPr>
          <w:p w14:paraId="134ED8C2" w14:textId="77777777" w:rsidR="00CA17BD" w:rsidRPr="00BF21EE" w:rsidRDefault="00DB3B58" w:rsidP="00F66EB6">
            <w:pPr>
              <w:spacing w:after="0" w:line="240" w:lineRule="auto"/>
              <w:rPr>
                <w:color w:val="002060"/>
              </w:rPr>
            </w:pPr>
            <w:r>
              <w:rPr>
                <w:color w:val="002060"/>
              </w:rPr>
              <w:t>Participants</w:t>
            </w:r>
          </w:p>
        </w:tc>
        <w:tc>
          <w:tcPr>
            <w:tcW w:w="709" w:type="dxa"/>
          </w:tcPr>
          <w:p w14:paraId="52DE4119" w14:textId="77777777" w:rsidR="00CA17BD" w:rsidRPr="00BF21EE" w:rsidRDefault="00DB3B58" w:rsidP="00F66EB6">
            <w:pPr>
              <w:spacing w:after="0" w:line="240" w:lineRule="auto"/>
              <w:jc w:val="center"/>
              <w:rPr>
                <w:color w:val="002060"/>
              </w:rPr>
            </w:pPr>
            <w:r>
              <w:rPr>
                <w:color w:val="002060"/>
              </w:rPr>
              <w:t>2</w:t>
            </w:r>
          </w:p>
        </w:tc>
        <w:tc>
          <w:tcPr>
            <w:tcW w:w="6379" w:type="dxa"/>
          </w:tcPr>
          <w:p w14:paraId="337445E2" w14:textId="77777777" w:rsidR="00CA17BD" w:rsidRPr="00DB3B58" w:rsidRDefault="00DB3B58" w:rsidP="00DB3B58">
            <w:pPr>
              <w:pStyle w:val="ListParagraph"/>
              <w:numPr>
                <w:ilvl w:val="0"/>
                <w:numId w:val="40"/>
              </w:numPr>
              <w:spacing w:after="0" w:line="240" w:lineRule="auto"/>
              <w:ind w:left="320"/>
              <w:rPr>
                <w:color w:val="002060"/>
              </w:rPr>
            </w:pPr>
            <w:r w:rsidRPr="00DB3B58">
              <w:rPr>
                <w:color w:val="002060"/>
              </w:rPr>
              <w:t>The course is designed so that little navigational competence is required to collect most check points</w:t>
            </w:r>
          </w:p>
          <w:p w14:paraId="0EA9B4DD" w14:textId="77777777" w:rsidR="00DB3B58" w:rsidRPr="00BF21EE" w:rsidRDefault="00DB3B58" w:rsidP="00F66EB6">
            <w:pPr>
              <w:spacing w:after="0" w:line="240" w:lineRule="auto"/>
              <w:rPr>
                <w:color w:val="002060"/>
              </w:rPr>
            </w:pPr>
          </w:p>
        </w:tc>
        <w:tc>
          <w:tcPr>
            <w:tcW w:w="2126" w:type="dxa"/>
          </w:tcPr>
          <w:p w14:paraId="1F8C39E2" w14:textId="77777777" w:rsidR="00CA17BD" w:rsidRDefault="00CA17BD" w:rsidP="00F66EB6">
            <w:pPr>
              <w:spacing w:after="0" w:line="240" w:lineRule="auto"/>
              <w:jc w:val="center"/>
              <w:rPr>
                <w:color w:val="002060"/>
              </w:rPr>
            </w:pPr>
          </w:p>
          <w:p w14:paraId="61956466" w14:textId="77777777" w:rsidR="00DB3B58" w:rsidRPr="00BF21EE" w:rsidRDefault="00DB3B58" w:rsidP="00F66EB6">
            <w:pPr>
              <w:spacing w:after="0" w:line="240" w:lineRule="auto"/>
              <w:jc w:val="center"/>
              <w:rPr>
                <w:color w:val="002060"/>
              </w:rPr>
            </w:pPr>
            <w:r>
              <w:rPr>
                <w:color w:val="002060"/>
              </w:rPr>
              <w:t>1</w:t>
            </w:r>
          </w:p>
        </w:tc>
      </w:tr>
      <w:tr w:rsidR="00947D5B" w14:paraId="52EB11BB" w14:textId="77777777" w:rsidTr="00BF21EE">
        <w:tc>
          <w:tcPr>
            <w:tcW w:w="709" w:type="dxa"/>
          </w:tcPr>
          <w:p w14:paraId="2708DB90" w14:textId="77777777" w:rsidR="00947D5B" w:rsidRPr="005F3B89" w:rsidRDefault="00DB3B58" w:rsidP="00AA0142">
            <w:pPr>
              <w:spacing w:line="240" w:lineRule="auto"/>
              <w:rPr>
                <w:b/>
                <w:color w:val="002060"/>
              </w:rPr>
            </w:pPr>
            <w:r>
              <w:rPr>
                <w:b/>
                <w:color w:val="002060"/>
              </w:rPr>
              <w:t>10.0</w:t>
            </w:r>
          </w:p>
        </w:tc>
        <w:tc>
          <w:tcPr>
            <w:tcW w:w="2505" w:type="dxa"/>
          </w:tcPr>
          <w:p w14:paraId="19DBED32" w14:textId="77777777" w:rsidR="00947D5B" w:rsidRPr="005F3B89" w:rsidRDefault="00DB3B58" w:rsidP="00F66EB6">
            <w:pPr>
              <w:spacing w:after="0" w:line="240" w:lineRule="auto"/>
              <w:rPr>
                <w:b/>
                <w:color w:val="002060"/>
              </w:rPr>
            </w:pPr>
            <w:r>
              <w:rPr>
                <w:b/>
                <w:color w:val="002060"/>
              </w:rPr>
              <w:t>Out of bounds areas</w:t>
            </w:r>
          </w:p>
        </w:tc>
        <w:tc>
          <w:tcPr>
            <w:tcW w:w="2598" w:type="dxa"/>
          </w:tcPr>
          <w:p w14:paraId="25274E63" w14:textId="77777777" w:rsidR="00CA7D9F" w:rsidRPr="00BF21EE" w:rsidRDefault="00DB3B58" w:rsidP="00F66EB6">
            <w:pPr>
              <w:spacing w:after="0" w:line="240" w:lineRule="auto"/>
              <w:rPr>
                <w:color w:val="002060"/>
              </w:rPr>
            </w:pPr>
            <w:r>
              <w:rPr>
                <w:color w:val="002060"/>
              </w:rPr>
              <w:t>Participants</w:t>
            </w:r>
          </w:p>
        </w:tc>
        <w:tc>
          <w:tcPr>
            <w:tcW w:w="709" w:type="dxa"/>
          </w:tcPr>
          <w:p w14:paraId="6FF700C8" w14:textId="77777777" w:rsidR="009F06B0" w:rsidRPr="00BF21EE" w:rsidRDefault="00DB3B58" w:rsidP="00F66EB6">
            <w:pPr>
              <w:spacing w:after="0" w:line="240" w:lineRule="auto"/>
              <w:jc w:val="center"/>
              <w:rPr>
                <w:color w:val="002060"/>
              </w:rPr>
            </w:pPr>
            <w:r>
              <w:rPr>
                <w:color w:val="002060"/>
              </w:rPr>
              <w:t>4</w:t>
            </w:r>
          </w:p>
        </w:tc>
        <w:tc>
          <w:tcPr>
            <w:tcW w:w="6379" w:type="dxa"/>
          </w:tcPr>
          <w:p w14:paraId="71E5EA2B" w14:textId="77777777" w:rsidR="005A3B31" w:rsidRPr="00DB3B58" w:rsidRDefault="00DB3B58" w:rsidP="00DB3B58">
            <w:pPr>
              <w:pStyle w:val="ListParagraph"/>
              <w:numPr>
                <w:ilvl w:val="0"/>
                <w:numId w:val="40"/>
              </w:numPr>
              <w:spacing w:after="0" w:line="240" w:lineRule="auto"/>
              <w:ind w:left="320"/>
              <w:rPr>
                <w:color w:val="002060"/>
              </w:rPr>
            </w:pPr>
            <w:r w:rsidRPr="00DB3B58">
              <w:rPr>
                <w:color w:val="002060"/>
              </w:rPr>
              <w:t>Areas such as staff accommodation, activity and maintenance areas are strictly ‘Out of Bounds’</w:t>
            </w:r>
          </w:p>
          <w:p w14:paraId="1C557B05" w14:textId="77777777" w:rsidR="00DB3B58" w:rsidRPr="00DB3B58" w:rsidRDefault="00DB3B58" w:rsidP="00DB3B58">
            <w:pPr>
              <w:pStyle w:val="ListParagraph"/>
              <w:numPr>
                <w:ilvl w:val="0"/>
                <w:numId w:val="40"/>
              </w:numPr>
              <w:spacing w:after="0" w:line="240" w:lineRule="auto"/>
              <w:ind w:left="320"/>
              <w:rPr>
                <w:color w:val="002060"/>
              </w:rPr>
            </w:pPr>
            <w:r w:rsidRPr="00DB3B58">
              <w:rPr>
                <w:color w:val="002060"/>
              </w:rPr>
              <w:t>Fences and signs stop visitors from entering these areas along with checkpoint markers not being positioned near these areas</w:t>
            </w:r>
          </w:p>
          <w:p w14:paraId="165D2AFD" w14:textId="6C4EAC09" w:rsidR="00DB3B58" w:rsidRPr="00DB3B58" w:rsidRDefault="00DB3B58" w:rsidP="00DB3B58">
            <w:pPr>
              <w:pStyle w:val="ListParagraph"/>
              <w:numPr>
                <w:ilvl w:val="0"/>
                <w:numId w:val="40"/>
              </w:numPr>
              <w:spacing w:after="0" w:line="240" w:lineRule="auto"/>
              <w:ind w:left="320"/>
              <w:rPr>
                <w:color w:val="002060"/>
              </w:rPr>
            </w:pPr>
            <w:r w:rsidRPr="00DB3B58">
              <w:rPr>
                <w:color w:val="002060"/>
              </w:rPr>
              <w:t>On the map they are given to work from</w:t>
            </w:r>
            <w:r w:rsidR="00AD4E07">
              <w:rPr>
                <w:color w:val="002060"/>
              </w:rPr>
              <w:t>,</w:t>
            </w:r>
            <w:r w:rsidRPr="00DB3B58">
              <w:rPr>
                <w:color w:val="002060"/>
              </w:rPr>
              <w:t xml:space="preserve"> these areas are highlighted to warn people not to go into them</w:t>
            </w:r>
          </w:p>
          <w:p w14:paraId="0F46D9EB" w14:textId="77777777" w:rsidR="00DB3B58" w:rsidRPr="00BF21EE" w:rsidRDefault="00DB3B58" w:rsidP="00F66EB6">
            <w:pPr>
              <w:spacing w:after="0" w:line="240" w:lineRule="auto"/>
              <w:rPr>
                <w:color w:val="002060"/>
              </w:rPr>
            </w:pPr>
          </w:p>
        </w:tc>
        <w:tc>
          <w:tcPr>
            <w:tcW w:w="2126" w:type="dxa"/>
          </w:tcPr>
          <w:p w14:paraId="2C22D414" w14:textId="77777777" w:rsidR="00836AF1" w:rsidRDefault="00836AF1" w:rsidP="00F66EB6">
            <w:pPr>
              <w:spacing w:after="0" w:line="240" w:lineRule="auto"/>
              <w:jc w:val="center"/>
              <w:rPr>
                <w:color w:val="002060"/>
              </w:rPr>
            </w:pPr>
          </w:p>
          <w:p w14:paraId="4F2ED696" w14:textId="77777777" w:rsidR="00DB3B58" w:rsidRPr="00BF21EE" w:rsidRDefault="00DB3B58" w:rsidP="00F66EB6">
            <w:pPr>
              <w:spacing w:after="0" w:line="240" w:lineRule="auto"/>
              <w:jc w:val="center"/>
              <w:rPr>
                <w:color w:val="002060"/>
              </w:rPr>
            </w:pPr>
            <w:r>
              <w:rPr>
                <w:color w:val="002060"/>
              </w:rPr>
              <w:t>1</w:t>
            </w:r>
          </w:p>
        </w:tc>
      </w:tr>
    </w:tbl>
    <w:p w14:paraId="1F141996" w14:textId="77777777" w:rsidR="00DB3B58" w:rsidRDefault="00DB3B58" w:rsidP="00804B9E">
      <w:pPr>
        <w:spacing w:before="240" w:line="240" w:lineRule="auto"/>
        <w:rPr>
          <w:b/>
          <w:color w:val="002060"/>
          <w:sz w:val="28"/>
          <w:szCs w:val="28"/>
          <w:u w:val="single"/>
        </w:rPr>
      </w:pPr>
    </w:p>
    <w:p w14:paraId="6126637C" w14:textId="77777777" w:rsidR="00804B9E" w:rsidRPr="001226BB" w:rsidRDefault="00804B9E" w:rsidP="00804B9E">
      <w:pPr>
        <w:spacing w:before="240" w:line="240" w:lineRule="auto"/>
        <w:rPr>
          <w:b/>
          <w:color w:val="002060"/>
          <w:sz w:val="28"/>
          <w:szCs w:val="28"/>
          <w:u w:val="single"/>
        </w:rPr>
      </w:pPr>
      <w:r w:rsidRPr="001226BB">
        <w:rPr>
          <w:b/>
          <w:color w:val="002060"/>
          <w:sz w:val="28"/>
          <w:szCs w:val="28"/>
          <w:u w:val="single"/>
        </w:rPr>
        <w:t>Severity Factor and Remaining Risk Assessment</w:t>
      </w:r>
    </w:p>
    <w:tbl>
      <w:tblPr>
        <w:tblStyle w:val="TableGrid"/>
        <w:tblW w:w="0" w:type="auto"/>
        <w:tblLook w:val="04A0" w:firstRow="1" w:lastRow="0" w:firstColumn="1" w:lastColumn="0" w:noHBand="0" w:noVBand="1"/>
      </w:tblPr>
      <w:tblGrid>
        <w:gridCol w:w="1129"/>
        <w:gridCol w:w="6663"/>
        <w:gridCol w:w="6156"/>
      </w:tblGrid>
      <w:tr w:rsidR="00804B9E" w14:paraId="2D2FE150" w14:textId="77777777" w:rsidTr="00AF5728">
        <w:tc>
          <w:tcPr>
            <w:tcW w:w="1129" w:type="dxa"/>
          </w:tcPr>
          <w:p w14:paraId="18C37DA4" w14:textId="77777777" w:rsidR="00804B9E" w:rsidRPr="001226BB" w:rsidRDefault="00804B9E" w:rsidP="00AF5728">
            <w:pPr>
              <w:spacing w:after="0" w:line="240" w:lineRule="auto"/>
              <w:rPr>
                <w:b/>
                <w:sz w:val="24"/>
                <w:szCs w:val="24"/>
              </w:rPr>
            </w:pPr>
            <w:r w:rsidRPr="001226BB">
              <w:rPr>
                <w:b/>
                <w:sz w:val="24"/>
                <w:szCs w:val="24"/>
              </w:rPr>
              <w:t>Level</w:t>
            </w:r>
          </w:p>
        </w:tc>
        <w:tc>
          <w:tcPr>
            <w:tcW w:w="6663" w:type="dxa"/>
          </w:tcPr>
          <w:p w14:paraId="1EB7BE25" w14:textId="77777777" w:rsidR="00804B9E" w:rsidRPr="001226BB" w:rsidRDefault="00804B9E" w:rsidP="00AF5728">
            <w:pPr>
              <w:spacing w:after="0" w:line="240" w:lineRule="auto"/>
              <w:rPr>
                <w:b/>
                <w:sz w:val="24"/>
                <w:szCs w:val="24"/>
              </w:rPr>
            </w:pPr>
            <w:r w:rsidRPr="001226BB">
              <w:rPr>
                <w:b/>
                <w:sz w:val="24"/>
                <w:szCs w:val="24"/>
              </w:rPr>
              <w:t>Severity Description</w:t>
            </w:r>
          </w:p>
        </w:tc>
        <w:tc>
          <w:tcPr>
            <w:tcW w:w="6156" w:type="dxa"/>
          </w:tcPr>
          <w:p w14:paraId="0A064273" w14:textId="77777777" w:rsidR="00804B9E" w:rsidRPr="001226BB" w:rsidRDefault="00804B9E" w:rsidP="00AF5728">
            <w:pPr>
              <w:spacing w:after="0" w:line="240" w:lineRule="auto"/>
              <w:rPr>
                <w:b/>
                <w:sz w:val="24"/>
                <w:szCs w:val="24"/>
              </w:rPr>
            </w:pPr>
            <w:r w:rsidRPr="001226BB">
              <w:rPr>
                <w:b/>
                <w:sz w:val="24"/>
                <w:szCs w:val="24"/>
              </w:rPr>
              <w:t>Residual Risk Description</w:t>
            </w:r>
          </w:p>
        </w:tc>
      </w:tr>
      <w:tr w:rsidR="00804B9E" w14:paraId="6D51B6A6" w14:textId="77777777" w:rsidTr="00AF5728">
        <w:tc>
          <w:tcPr>
            <w:tcW w:w="1129" w:type="dxa"/>
          </w:tcPr>
          <w:p w14:paraId="20E381FF" w14:textId="77777777" w:rsidR="00804B9E" w:rsidRDefault="00804B9E" w:rsidP="00AF5728">
            <w:pPr>
              <w:spacing w:after="0" w:line="240" w:lineRule="auto"/>
            </w:pPr>
            <w:r>
              <w:t>1</w:t>
            </w:r>
          </w:p>
        </w:tc>
        <w:tc>
          <w:tcPr>
            <w:tcW w:w="6663" w:type="dxa"/>
          </w:tcPr>
          <w:p w14:paraId="52FED57F" w14:textId="77777777" w:rsidR="00804B9E" w:rsidRDefault="00804B9E" w:rsidP="00AF5728">
            <w:pPr>
              <w:spacing w:after="0" w:line="240" w:lineRule="auto"/>
            </w:pPr>
            <w:r>
              <w:t>Very low – i.e. splinters</w:t>
            </w:r>
          </w:p>
        </w:tc>
        <w:tc>
          <w:tcPr>
            <w:tcW w:w="6156" w:type="dxa"/>
          </w:tcPr>
          <w:p w14:paraId="15515C61" w14:textId="77777777" w:rsidR="00804B9E" w:rsidRDefault="00804B9E" w:rsidP="00AF5728">
            <w:pPr>
              <w:spacing w:after="0" w:line="240" w:lineRule="auto"/>
            </w:pPr>
            <w:r>
              <w:t>Very low, minimal risk, control measures more than adequate</w:t>
            </w:r>
          </w:p>
        </w:tc>
      </w:tr>
      <w:tr w:rsidR="00804B9E" w14:paraId="2620079B" w14:textId="77777777" w:rsidTr="00AF5728">
        <w:tc>
          <w:tcPr>
            <w:tcW w:w="1129" w:type="dxa"/>
          </w:tcPr>
          <w:p w14:paraId="72D8EE18" w14:textId="77777777" w:rsidR="00804B9E" w:rsidRDefault="00804B9E" w:rsidP="00AF5728">
            <w:pPr>
              <w:spacing w:after="0" w:line="240" w:lineRule="auto"/>
            </w:pPr>
            <w:r>
              <w:t>2</w:t>
            </w:r>
          </w:p>
        </w:tc>
        <w:tc>
          <w:tcPr>
            <w:tcW w:w="6663" w:type="dxa"/>
          </w:tcPr>
          <w:p w14:paraId="07330F39" w14:textId="77777777" w:rsidR="00804B9E" w:rsidRDefault="00804B9E" w:rsidP="00AF5728">
            <w:pPr>
              <w:spacing w:after="0" w:line="240" w:lineRule="auto"/>
            </w:pPr>
            <w:r>
              <w:t>Minor injury – i.e. cut, grazing</w:t>
            </w:r>
          </w:p>
        </w:tc>
        <w:tc>
          <w:tcPr>
            <w:tcW w:w="6156" w:type="dxa"/>
          </w:tcPr>
          <w:p w14:paraId="4CDBC4F7" w14:textId="77777777" w:rsidR="00804B9E" w:rsidRDefault="00804B9E" w:rsidP="00AF5728">
            <w:pPr>
              <w:spacing w:after="0" w:line="240" w:lineRule="auto"/>
            </w:pPr>
            <w:r>
              <w:t>Low, control measures satisfactory</w:t>
            </w:r>
          </w:p>
        </w:tc>
      </w:tr>
      <w:tr w:rsidR="00804B9E" w14:paraId="614480D1" w14:textId="77777777" w:rsidTr="00AF5728">
        <w:tc>
          <w:tcPr>
            <w:tcW w:w="1129" w:type="dxa"/>
          </w:tcPr>
          <w:p w14:paraId="35D090EA" w14:textId="77777777" w:rsidR="00804B9E" w:rsidRDefault="00804B9E" w:rsidP="00AF5728">
            <w:pPr>
              <w:spacing w:after="0" w:line="240" w:lineRule="auto"/>
            </w:pPr>
            <w:r>
              <w:t>3</w:t>
            </w:r>
          </w:p>
        </w:tc>
        <w:tc>
          <w:tcPr>
            <w:tcW w:w="6663" w:type="dxa"/>
          </w:tcPr>
          <w:p w14:paraId="1D541F0D" w14:textId="77777777" w:rsidR="00804B9E" w:rsidRDefault="00804B9E" w:rsidP="00AF5728">
            <w:pPr>
              <w:spacing w:after="0" w:line="240" w:lineRule="auto"/>
            </w:pPr>
            <w:r>
              <w:t>Medium injury would stop casualty continuing with activity</w:t>
            </w:r>
          </w:p>
        </w:tc>
        <w:tc>
          <w:tcPr>
            <w:tcW w:w="6156" w:type="dxa"/>
          </w:tcPr>
          <w:p w14:paraId="3F37F87C" w14:textId="77777777" w:rsidR="00804B9E" w:rsidRDefault="00804B9E" w:rsidP="00AF5728">
            <w:pPr>
              <w:spacing w:after="0" w:line="240" w:lineRule="auto"/>
            </w:pPr>
            <w:r>
              <w:t>Medium, control measures adequate</w:t>
            </w:r>
          </w:p>
        </w:tc>
      </w:tr>
      <w:tr w:rsidR="00804B9E" w14:paraId="18879E36" w14:textId="77777777" w:rsidTr="00AF5728">
        <w:tc>
          <w:tcPr>
            <w:tcW w:w="1129" w:type="dxa"/>
          </w:tcPr>
          <w:p w14:paraId="1C0EAE9D" w14:textId="77777777" w:rsidR="00804B9E" w:rsidRDefault="00804B9E" w:rsidP="00AF5728">
            <w:pPr>
              <w:spacing w:after="0" w:line="240" w:lineRule="auto"/>
            </w:pPr>
            <w:r>
              <w:t>4</w:t>
            </w:r>
          </w:p>
        </w:tc>
        <w:tc>
          <w:tcPr>
            <w:tcW w:w="6663" w:type="dxa"/>
          </w:tcPr>
          <w:p w14:paraId="7A4D8AF5" w14:textId="77777777" w:rsidR="00804B9E" w:rsidRDefault="00804B9E" w:rsidP="00AF5728">
            <w:pPr>
              <w:spacing w:after="0" w:line="240" w:lineRule="auto"/>
            </w:pPr>
            <w:r>
              <w:t>Serious injury requiring medi</w:t>
            </w:r>
            <w:r w:rsidR="00FD1926">
              <w:t>c</w:t>
            </w:r>
            <w:r>
              <w:t>al attention i.e. broken bone, deep cut</w:t>
            </w:r>
          </w:p>
        </w:tc>
        <w:tc>
          <w:tcPr>
            <w:tcW w:w="6156" w:type="dxa"/>
          </w:tcPr>
          <w:p w14:paraId="0BD8D59D" w14:textId="77777777" w:rsidR="00804B9E" w:rsidRDefault="00804B9E" w:rsidP="00AF5728">
            <w:pPr>
              <w:spacing w:after="0" w:line="240" w:lineRule="auto"/>
            </w:pPr>
            <w:r>
              <w:t>High, control measures need further consideration</w:t>
            </w:r>
          </w:p>
        </w:tc>
      </w:tr>
      <w:tr w:rsidR="00804B9E" w14:paraId="1F1A42EF" w14:textId="77777777" w:rsidTr="00AF5728">
        <w:tc>
          <w:tcPr>
            <w:tcW w:w="1129" w:type="dxa"/>
          </w:tcPr>
          <w:p w14:paraId="25CD3D9C" w14:textId="77777777" w:rsidR="00804B9E" w:rsidRDefault="00804B9E" w:rsidP="00AF5728">
            <w:pPr>
              <w:spacing w:after="0" w:line="240" w:lineRule="auto"/>
            </w:pPr>
            <w:r>
              <w:t>5</w:t>
            </w:r>
          </w:p>
        </w:tc>
        <w:tc>
          <w:tcPr>
            <w:tcW w:w="6663" w:type="dxa"/>
          </w:tcPr>
          <w:p w14:paraId="4DC141CB" w14:textId="77777777" w:rsidR="00804B9E" w:rsidRDefault="00804B9E" w:rsidP="00AF5728">
            <w:pPr>
              <w:spacing w:after="0" w:line="240" w:lineRule="auto"/>
            </w:pPr>
            <w:r>
              <w:t>Extremely harmful, very serious injury or fatality</w:t>
            </w:r>
          </w:p>
        </w:tc>
        <w:tc>
          <w:tcPr>
            <w:tcW w:w="6156" w:type="dxa"/>
          </w:tcPr>
          <w:p w14:paraId="0A05E476" w14:textId="77777777" w:rsidR="00804B9E" w:rsidRDefault="00804B9E" w:rsidP="00AF5728">
            <w:pPr>
              <w:spacing w:after="0" w:line="240" w:lineRule="auto"/>
            </w:pPr>
            <w:r>
              <w:t>Very high, intolerable, stop activity</w:t>
            </w:r>
          </w:p>
        </w:tc>
      </w:tr>
    </w:tbl>
    <w:p w14:paraId="4D8689EA" w14:textId="77777777" w:rsidR="00A932A8" w:rsidRDefault="00A932A8" w:rsidP="00AA0142">
      <w:pPr>
        <w:spacing w:line="240" w:lineRule="auto"/>
      </w:pPr>
    </w:p>
    <w:sectPr w:rsidR="00A932A8" w:rsidSect="00F1350F">
      <w:headerReference w:type="even" r:id="rId8"/>
      <w:headerReference w:type="default" r:id="rId9"/>
      <w:footerReference w:type="even" r:id="rId10"/>
      <w:footerReference w:type="default" r:id="rId11"/>
      <w:headerReference w:type="first" r:id="rId12"/>
      <w:footerReference w:type="first" r:id="rId13"/>
      <w:pgSz w:w="16838" w:h="11906" w:orient="landscape" w:code="9"/>
      <w:pgMar w:top="1820" w:right="1440" w:bottom="1440" w:left="1440" w:header="708" w:footer="3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8AB6EE" w14:textId="77777777" w:rsidR="00A00AE2" w:rsidRDefault="00A00AE2" w:rsidP="00DB53D2">
      <w:pPr>
        <w:spacing w:after="0" w:line="240" w:lineRule="auto"/>
      </w:pPr>
      <w:r>
        <w:separator/>
      </w:r>
    </w:p>
  </w:endnote>
  <w:endnote w:type="continuationSeparator" w:id="0">
    <w:p w14:paraId="7FE1F247" w14:textId="77777777" w:rsidR="00A00AE2" w:rsidRDefault="00A00AE2" w:rsidP="00DB53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E52F6" w14:textId="77777777" w:rsidR="00F31F8E" w:rsidRDefault="00F31F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6059873"/>
      <w:docPartObj>
        <w:docPartGallery w:val="Page Numbers (Bottom of Page)"/>
        <w:docPartUnique/>
      </w:docPartObj>
    </w:sdtPr>
    <w:sdtEndPr>
      <w:rPr>
        <w:noProof/>
      </w:rPr>
    </w:sdtEndPr>
    <w:sdtContent>
      <w:p w14:paraId="5CF46A6D" w14:textId="77777777" w:rsidR="00F1350F" w:rsidRPr="005241A3" w:rsidRDefault="00F1350F" w:rsidP="008A630E">
        <w:pPr>
          <w:pStyle w:val="Footer"/>
          <w:ind w:left="-567"/>
          <w:rPr>
            <w:b/>
          </w:rPr>
        </w:pPr>
        <w:r>
          <w:t xml:space="preserve">Activity Location:  </w:t>
        </w:r>
        <w:r w:rsidR="00897AF7">
          <w:rPr>
            <w:b/>
          </w:rPr>
          <w:t>Orienteering Course</w:t>
        </w:r>
      </w:p>
      <w:p w14:paraId="27A3CF69" w14:textId="226A9D2B" w:rsidR="00F1350F" w:rsidRDefault="00F1350F" w:rsidP="008A630E">
        <w:pPr>
          <w:pStyle w:val="Footer"/>
          <w:ind w:left="-567"/>
        </w:pPr>
        <w:r>
          <w:t xml:space="preserve">Assessed By:  </w:t>
        </w:r>
        <w:r w:rsidR="00FA704C">
          <w:rPr>
            <w:b/>
          </w:rPr>
          <w:t>George Gordon</w:t>
        </w:r>
      </w:p>
      <w:p w14:paraId="5258B3A1" w14:textId="78375C80" w:rsidR="0018397D" w:rsidRDefault="00F1350F" w:rsidP="008A630E">
        <w:pPr>
          <w:pStyle w:val="Footer"/>
          <w:ind w:left="-567"/>
        </w:pPr>
        <w:r>
          <w:t xml:space="preserve">Date:  </w:t>
        </w:r>
        <w:r w:rsidR="005E3927">
          <w:t>01/04/202</w:t>
        </w:r>
        <w:r w:rsidR="00F31F8E">
          <w:t>6</w:t>
        </w:r>
      </w:p>
    </w:sdtContent>
  </w:sdt>
  <w:p w14:paraId="2FF00214" w14:textId="77777777" w:rsidR="0018397D" w:rsidRDefault="0018397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5D55B" w14:textId="77777777" w:rsidR="00F31F8E" w:rsidRDefault="00F31F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9CEECA" w14:textId="77777777" w:rsidR="00A00AE2" w:rsidRDefault="00A00AE2" w:rsidP="00DB53D2">
      <w:pPr>
        <w:spacing w:after="0" w:line="240" w:lineRule="auto"/>
      </w:pPr>
      <w:r>
        <w:separator/>
      </w:r>
    </w:p>
  </w:footnote>
  <w:footnote w:type="continuationSeparator" w:id="0">
    <w:p w14:paraId="65ADCD36" w14:textId="77777777" w:rsidR="00A00AE2" w:rsidRDefault="00A00AE2" w:rsidP="00DB53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A4CCE" w14:textId="77777777" w:rsidR="00F31F8E" w:rsidRDefault="00F31F8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1AD63" w14:textId="1EA351D2" w:rsidR="00901829" w:rsidRPr="00901829" w:rsidRDefault="008A630E" w:rsidP="00901829">
    <w:pPr>
      <w:spacing w:after="0" w:line="240" w:lineRule="auto"/>
      <w:jc w:val="center"/>
      <w:rPr>
        <w:sz w:val="36"/>
        <w:szCs w:val="36"/>
      </w:rPr>
    </w:pPr>
    <w:r>
      <w:rPr>
        <w:noProof/>
        <w:sz w:val="36"/>
        <w:szCs w:val="36"/>
      </w:rPr>
      <mc:AlternateContent>
        <mc:Choice Requires="wps">
          <w:drawing>
            <wp:anchor distT="0" distB="0" distL="114300" distR="114300" simplePos="0" relativeHeight="251662336" behindDoc="0" locked="0" layoutInCell="1" allowOverlap="1" wp14:anchorId="5AD9503E" wp14:editId="5DE833E9">
              <wp:simplePos x="0" y="0"/>
              <wp:positionH relativeFrom="column">
                <wp:posOffset>7629525</wp:posOffset>
              </wp:positionH>
              <wp:positionV relativeFrom="paragraph">
                <wp:posOffset>-163830</wp:posOffset>
              </wp:positionV>
              <wp:extent cx="1714500" cy="819150"/>
              <wp:effectExtent l="0" t="0" r="0" b="0"/>
              <wp:wrapNone/>
              <wp:docPr id="25" name="Text Box 25"/>
              <wp:cNvGraphicFramePr/>
              <a:graphic xmlns:a="http://schemas.openxmlformats.org/drawingml/2006/main">
                <a:graphicData uri="http://schemas.microsoft.com/office/word/2010/wordprocessingShape">
                  <wps:wsp>
                    <wps:cNvSpPr txBox="1"/>
                    <wps:spPr>
                      <a:xfrm>
                        <a:off x="0" y="0"/>
                        <a:ext cx="1714500" cy="819150"/>
                      </a:xfrm>
                      <a:prstGeom prst="rect">
                        <a:avLst/>
                      </a:prstGeom>
                      <a:solidFill>
                        <a:schemeClr val="lt1"/>
                      </a:solidFill>
                      <a:ln w="6350">
                        <a:noFill/>
                      </a:ln>
                    </wps:spPr>
                    <wps:txbx>
                      <w:txbxContent>
                        <w:p w14:paraId="05DE81DC" w14:textId="77777777" w:rsidR="00901829" w:rsidRDefault="00901829">
                          <w:r>
                            <w:rPr>
                              <w:noProof/>
                              <w:color w:val="000000"/>
                              <w:sz w:val="21"/>
                              <w:szCs w:val="21"/>
                              <w:lang w:eastAsia="en-GB"/>
                            </w:rPr>
                            <w:drawing>
                              <wp:inline distT="0" distB="0" distL="0" distR="0" wp14:anchorId="14D07CE7" wp14:editId="1D54694F">
                                <wp:extent cx="1525270" cy="619757"/>
                                <wp:effectExtent l="0" t="0" r="0" b="9525"/>
                                <wp:docPr id="31" name="Picture 31" descr="cid:image002.png@01D4E606.44911C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Picture 2" descr="cid:image002.png@01D4E606.44911CA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525270" cy="619757"/>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AD9503E" id="_x0000_t202" coordsize="21600,21600" o:spt="202" path="m,l,21600r21600,l21600,xe">
              <v:stroke joinstyle="miter"/>
              <v:path gradientshapeok="t" o:connecttype="rect"/>
            </v:shapetype>
            <v:shape id="Text Box 25" o:spid="_x0000_s1026" type="#_x0000_t202" style="position:absolute;left:0;text-align:left;margin-left:600.75pt;margin-top:-12.9pt;width:135pt;height:64.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" fillcolor="white [3201]" stroked="f" strokeweight=".5pt">
              <v:textbox>
                <w:txbxContent>
                  <w:p w14:paraId="05DE81DC" w14:textId="77777777" w:rsidR="00901829" w:rsidRDefault="00901829">
                    <w:r>
                      <w:rPr>
                        <w:noProof/>
                        <w:color w:val="000000"/>
                        <w:sz w:val="21"/>
                        <w:szCs w:val="21"/>
                        <w:lang w:eastAsia="en-GB"/>
                      </w:rPr>
                      <w:drawing>
                        <wp:inline distT="0" distB="0" distL="0" distR="0" wp14:anchorId="14D07CE7" wp14:editId="1D54694F">
                          <wp:extent cx="1525270" cy="619757"/>
                          <wp:effectExtent l="0" t="0" r="0" b="9525"/>
                          <wp:docPr id="31" name="Picture 31" descr="cid:image002.png@01D4E606.44911C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Picture 2" descr="cid:image002.png@01D4E606.44911CA0"/>
                                  <pic:cNvPicPr>
                                    <a:picLocks noChangeAspect="1" noChangeArrowheads="1"/>
                                  </pic:cNvPicPr>
                                </pic:nvPicPr>
                                <pic:blipFill>
                                  <a:blip r:embed="rId3" r:link="rId4">
                                    <a:extLst>
                                      <a:ext uri="{28A0092B-C50C-407E-A947-70E740481C1C}">
                                        <a14:useLocalDpi xmlns:a14="http://schemas.microsoft.com/office/drawing/2010/main" val="0"/>
                                      </a:ext>
                                    </a:extLst>
                                  </a:blip>
                                  <a:srcRect/>
                                  <a:stretch>
                                    <a:fillRect/>
                                  </a:stretch>
                                </pic:blipFill>
                                <pic:spPr bwMode="auto">
                                  <a:xfrm>
                                    <a:off x="0" y="0"/>
                                    <a:ext cx="1525270" cy="619757"/>
                                  </a:xfrm>
                                  <a:prstGeom prst="rect">
                                    <a:avLst/>
                                  </a:prstGeom>
                                  <a:noFill/>
                                  <a:ln>
                                    <a:noFill/>
                                  </a:ln>
                                </pic:spPr>
                              </pic:pic>
                            </a:graphicData>
                          </a:graphic>
                        </wp:inline>
                      </w:drawing>
                    </w:r>
                  </w:p>
                </w:txbxContent>
              </v:textbox>
            </v:shape>
          </w:pict>
        </mc:Fallback>
      </mc:AlternateContent>
    </w:r>
    <w:r w:rsidR="00901829" w:rsidRPr="00901829">
      <w:rPr>
        <w:noProof/>
        <w:sz w:val="36"/>
        <w:szCs w:val="36"/>
      </w:rPr>
      <mc:AlternateContent>
        <mc:Choice Requires="wps">
          <w:drawing>
            <wp:anchor distT="0" distB="0" distL="114300" distR="114300" simplePos="0" relativeHeight="251661312" behindDoc="0" locked="0" layoutInCell="1" allowOverlap="1" wp14:anchorId="5FDD2C48" wp14:editId="42F8BF04">
              <wp:simplePos x="0" y="0"/>
              <wp:positionH relativeFrom="margin">
                <wp:posOffset>-723900</wp:posOffset>
              </wp:positionH>
              <wp:positionV relativeFrom="paragraph">
                <wp:posOffset>-305435</wp:posOffset>
              </wp:positionV>
              <wp:extent cx="2047875" cy="1000125"/>
              <wp:effectExtent l="0" t="0" r="9525" b="9525"/>
              <wp:wrapNone/>
              <wp:docPr id="10" name="Text Box 10"/>
              <wp:cNvGraphicFramePr/>
              <a:graphic xmlns:a="http://schemas.openxmlformats.org/drawingml/2006/main">
                <a:graphicData uri="http://schemas.microsoft.com/office/word/2010/wordprocessingShape">
                  <wps:wsp>
                    <wps:cNvSpPr txBox="1"/>
                    <wps:spPr>
                      <a:xfrm>
                        <a:off x="0" y="0"/>
                        <a:ext cx="2047875" cy="1000125"/>
                      </a:xfrm>
                      <a:prstGeom prst="rect">
                        <a:avLst/>
                      </a:prstGeom>
                      <a:solidFill>
                        <a:sysClr val="window" lastClr="FFFFFF"/>
                      </a:solidFill>
                      <a:ln w="6350">
                        <a:noFill/>
                      </a:ln>
                    </wps:spPr>
                    <wps:txbx>
                      <w:txbxContent>
                        <w:p w14:paraId="5F5CA910" w14:textId="77777777" w:rsidR="00901829" w:rsidRDefault="00901829" w:rsidP="00901829">
                          <w:pPr>
                            <w:jc w:val="center"/>
                          </w:pPr>
                          <w:r>
                            <w:rPr>
                              <w:noProof/>
                              <w:color w:val="000000"/>
                              <w:sz w:val="21"/>
                              <w:szCs w:val="21"/>
                              <w:lang w:eastAsia="en-GB"/>
                            </w:rPr>
                            <w:drawing>
                              <wp:inline distT="0" distB="0" distL="0" distR="0" wp14:anchorId="057C0834" wp14:editId="02536D6A">
                                <wp:extent cx="1234362" cy="914400"/>
                                <wp:effectExtent l="0" t="0" r="4445" b="0"/>
                                <wp:docPr id="30" name="Picture 30" descr="cid:AE6CCAFE-BB89-4B4B-B2FC-7A96224D5B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Picture 3" descr="cid:AE6CCAFE-BB89-4B4B-B2FC-7A96224D5BDF"/>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1239434" cy="918157"/>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DD2C48" id="Text Box 10" o:spid="_x0000_s1027" type="#_x0000_t202" style="position:absolute;left:0;text-align:left;margin-left:-57pt;margin-top:-24.05pt;width:161.25pt;height:78.7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" fillcolor="window" stroked="f" strokeweight=".5pt">
              <v:textbox>
                <w:txbxContent>
                  <w:p w14:paraId="5F5CA910" w14:textId="77777777" w:rsidR="00901829" w:rsidRDefault="00901829" w:rsidP="00901829">
                    <w:pPr>
                      <w:jc w:val="center"/>
                    </w:pPr>
                    <w:r>
                      <w:rPr>
                        <w:noProof/>
                        <w:color w:val="000000"/>
                        <w:sz w:val="21"/>
                        <w:szCs w:val="21"/>
                        <w:lang w:eastAsia="en-GB"/>
                      </w:rPr>
                      <w:drawing>
                        <wp:inline distT="0" distB="0" distL="0" distR="0" wp14:anchorId="057C0834" wp14:editId="02536D6A">
                          <wp:extent cx="1234362" cy="914400"/>
                          <wp:effectExtent l="0" t="0" r="4445" b="0"/>
                          <wp:docPr id="30" name="Picture 30" descr="cid:AE6CCAFE-BB89-4B4B-B2FC-7A96224D5B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Picture 3" descr="cid:AE6CCAFE-BB89-4B4B-B2FC-7A96224D5BDF"/>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1239434" cy="918157"/>
                                  </a:xfrm>
                                  <a:prstGeom prst="rect">
                                    <a:avLst/>
                                  </a:prstGeom>
                                  <a:noFill/>
                                  <a:ln>
                                    <a:noFill/>
                                  </a:ln>
                                </pic:spPr>
                              </pic:pic>
                            </a:graphicData>
                          </a:graphic>
                        </wp:inline>
                      </w:drawing>
                    </w:r>
                  </w:p>
                </w:txbxContent>
              </v:textbox>
              <w10:wrap anchorx="margin"/>
            </v:shape>
          </w:pict>
        </mc:Fallback>
      </mc:AlternateContent>
    </w:r>
    <w:r w:rsidR="00901829" w:rsidRPr="00901829">
      <w:rPr>
        <w:noProof/>
        <w:sz w:val="36"/>
        <w:szCs w:val="36"/>
      </w:rPr>
      <mc:AlternateContent>
        <mc:Choice Requires="wps">
          <w:drawing>
            <wp:anchor distT="0" distB="0" distL="114300" distR="114300" simplePos="0" relativeHeight="251659264" behindDoc="0" locked="0" layoutInCell="1" allowOverlap="1" wp14:anchorId="301C663C" wp14:editId="4C8AD78D">
              <wp:simplePos x="0" y="0"/>
              <wp:positionH relativeFrom="column">
                <wp:posOffset>11439525</wp:posOffset>
              </wp:positionH>
              <wp:positionV relativeFrom="paragraph">
                <wp:posOffset>-316230</wp:posOffset>
              </wp:positionV>
              <wp:extent cx="2047875" cy="838200"/>
              <wp:effectExtent l="0" t="0" r="9525" b="0"/>
              <wp:wrapNone/>
              <wp:docPr id="8" name="Text Box 8"/>
              <wp:cNvGraphicFramePr/>
              <a:graphic xmlns:a="http://schemas.openxmlformats.org/drawingml/2006/main">
                <a:graphicData uri="http://schemas.microsoft.com/office/word/2010/wordprocessingShape">
                  <wps:wsp>
                    <wps:cNvSpPr txBox="1"/>
                    <wps:spPr>
                      <a:xfrm>
                        <a:off x="0" y="0"/>
                        <a:ext cx="2047875" cy="838200"/>
                      </a:xfrm>
                      <a:prstGeom prst="rect">
                        <a:avLst/>
                      </a:prstGeom>
                      <a:solidFill>
                        <a:schemeClr val="lt1"/>
                      </a:solidFill>
                      <a:ln w="6350">
                        <a:noFill/>
                      </a:ln>
                    </wps:spPr>
                    <wps:txbx>
                      <w:txbxContent>
                        <w:p w14:paraId="6967C8CA" w14:textId="77777777" w:rsidR="00901829" w:rsidRDefault="00901829" w:rsidP="00901829">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01C663C" id="Text Box 8" o:spid="_x0000_s1028" type="#_x0000_t202" style="position:absolute;left:0;text-align:left;margin-left:900.75pt;margin-top:-24.9pt;width:161.25pt;height:66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" fillcolor="white [3201]" stroked="f" strokeweight=".5pt">
              <v:textbox>
                <w:txbxContent>
                  <w:p w14:paraId="6967C8CA" w14:textId="77777777" w:rsidR="00901829" w:rsidRDefault="00901829" w:rsidP="00901829">
                    <w:pPr>
                      <w:jc w:val="center"/>
                    </w:pPr>
                  </w:p>
                </w:txbxContent>
              </v:textbox>
            </v:shape>
          </w:pict>
        </mc:Fallback>
      </mc:AlternateContent>
    </w:r>
    <w:r w:rsidR="00901829" w:rsidRPr="00901829">
      <w:rPr>
        <w:sz w:val="36"/>
        <w:szCs w:val="36"/>
      </w:rPr>
      <w:t>Leslie Sell Activity Centre</w:t>
    </w:r>
  </w:p>
  <w:p w14:paraId="4D8EE4A1" w14:textId="77777777" w:rsidR="0018397D" w:rsidRPr="00901829" w:rsidRDefault="00901829" w:rsidP="00901829">
    <w:pPr>
      <w:spacing w:after="0" w:line="240" w:lineRule="auto"/>
      <w:jc w:val="center"/>
      <w:rPr>
        <w:sz w:val="36"/>
        <w:szCs w:val="36"/>
      </w:rPr>
    </w:pPr>
    <w:r w:rsidRPr="00901829">
      <w:rPr>
        <w:sz w:val="36"/>
        <w:szCs w:val="36"/>
      </w:rPr>
      <w:t>Risk Assessment</w:t>
    </w:r>
  </w:p>
  <w:p w14:paraId="7DE5E494" w14:textId="77777777" w:rsidR="0018397D" w:rsidRPr="00901829" w:rsidRDefault="00897AF7" w:rsidP="00901829">
    <w:pPr>
      <w:jc w:val="center"/>
      <w:rPr>
        <w:b/>
        <w:color w:val="002060"/>
        <w:sz w:val="40"/>
        <w:szCs w:val="40"/>
      </w:rPr>
    </w:pPr>
    <w:r>
      <w:rPr>
        <w:b/>
        <w:sz w:val="40"/>
        <w:szCs w:val="40"/>
      </w:rPr>
      <w:t>Orienteering Course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72CDC" w14:textId="77777777" w:rsidR="00F31F8E" w:rsidRDefault="00F31F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B29AA"/>
    <w:multiLevelType w:val="hybridMultilevel"/>
    <w:tmpl w:val="4DCE70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6423C0"/>
    <w:multiLevelType w:val="hybridMultilevel"/>
    <w:tmpl w:val="71FEBD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FF19C2"/>
    <w:multiLevelType w:val="hybridMultilevel"/>
    <w:tmpl w:val="A588F8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FCD6547"/>
    <w:multiLevelType w:val="hybridMultilevel"/>
    <w:tmpl w:val="447E15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2D5327B"/>
    <w:multiLevelType w:val="hybridMultilevel"/>
    <w:tmpl w:val="B47A25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8C14C2"/>
    <w:multiLevelType w:val="hybridMultilevel"/>
    <w:tmpl w:val="34AC03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E62255"/>
    <w:multiLevelType w:val="hybridMultilevel"/>
    <w:tmpl w:val="A7EECD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72353B7"/>
    <w:multiLevelType w:val="hybridMultilevel"/>
    <w:tmpl w:val="DA30E544"/>
    <w:lvl w:ilvl="0" w:tplc="08090017">
      <w:start w:val="1"/>
      <w:numFmt w:val="lowerLetter"/>
      <w:lvlText w:val="%1)"/>
      <w:lvlJc w:val="left"/>
      <w:pPr>
        <w:ind w:left="1077" w:hanging="360"/>
      </w:p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8" w15:restartNumberingAfterBreak="0">
    <w:nsid w:val="1D724615"/>
    <w:multiLevelType w:val="hybridMultilevel"/>
    <w:tmpl w:val="DE4804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F0C429A"/>
    <w:multiLevelType w:val="hybridMultilevel"/>
    <w:tmpl w:val="AE649DC4"/>
    <w:lvl w:ilvl="0" w:tplc="3C423A48">
      <w:numFmt w:val="bullet"/>
      <w:lvlText w:val="-"/>
      <w:lvlJc w:val="left"/>
      <w:pPr>
        <w:ind w:left="1440" w:hanging="360"/>
      </w:pPr>
      <w:rPr>
        <w:rFonts w:ascii="Calibri" w:eastAsiaTheme="minorHAnsi" w:hAnsi="Calibri" w:cstheme="minorBid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1F203573"/>
    <w:multiLevelType w:val="hybridMultilevel"/>
    <w:tmpl w:val="69649D8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 w15:restartNumberingAfterBreak="0">
    <w:nsid w:val="1FE55726"/>
    <w:multiLevelType w:val="hybridMultilevel"/>
    <w:tmpl w:val="1FDEEE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18D47F5"/>
    <w:multiLevelType w:val="hybridMultilevel"/>
    <w:tmpl w:val="8EC460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2572EAD"/>
    <w:multiLevelType w:val="hybridMultilevel"/>
    <w:tmpl w:val="DDC2F1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3E957BE"/>
    <w:multiLevelType w:val="hybridMultilevel"/>
    <w:tmpl w:val="50D8FB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43950AF"/>
    <w:multiLevelType w:val="hybridMultilevel"/>
    <w:tmpl w:val="FCC257F6"/>
    <w:lvl w:ilvl="0" w:tplc="3C423A48">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51547B1"/>
    <w:multiLevelType w:val="hybridMultilevel"/>
    <w:tmpl w:val="BEEE33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6694015"/>
    <w:multiLevelType w:val="hybridMultilevel"/>
    <w:tmpl w:val="67CA2C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BD014B3"/>
    <w:multiLevelType w:val="hybridMultilevel"/>
    <w:tmpl w:val="9CE0CE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04E4F3D"/>
    <w:multiLevelType w:val="hybridMultilevel"/>
    <w:tmpl w:val="361074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0A31901"/>
    <w:multiLevelType w:val="hybridMultilevel"/>
    <w:tmpl w:val="911699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B90335B"/>
    <w:multiLevelType w:val="hybridMultilevel"/>
    <w:tmpl w:val="DB2CDD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C4A2D31"/>
    <w:multiLevelType w:val="hybridMultilevel"/>
    <w:tmpl w:val="D668F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C6F3F94"/>
    <w:multiLevelType w:val="hybridMultilevel"/>
    <w:tmpl w:val="C24C8ACC"/>
    <w:lvl w:ilvl="0" w:tplc="EDCE921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DB45F72"/>
    <w:multiLevelType w:val="hybridMultilevel"/>
    <w:tmpl w:val="D7C8B35A"/>
    <w:lvl w:ilvl="0" w:tplc="EDCE9216">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0216D57"/>
    <w:multiLevelType w:val="hybridMultilevel"/>
    <w:tmpl w:val="F4C832A8"/>
    <w:lvl w:ilvl="0" w:tplc="F43055DE">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3013A05"/>
    <w:multiLevelType w:val="hybridMultilevel"/>
    <w:tmpl w:val="43FED5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5964DDF"/>
    <w:multiLevelType w:val="hybridMultilevel"/>
    <w:tmpl w:val="32A8B2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BA071DD"/>
    <w:multiLevelType w:val="hybridMultilevel"/>
    <w:tmpl w:val="13B434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CA466B7"/>
    <w:multiLevelType w:val="hybridMultilevel"/>
    <w:tmpl w:val="4F32AA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5415F98"/>
    <w:multiLevelType w:val="hybridMultilevel"/>
    <w:tmpl w:val="10306C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9FD188A"/>
    <w:multiLevelType w:val="hybridMultilevel"/>
    <w:tmpl w:val="5A3C41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437551D"/>
    <w:multiLevelType w:val="hybridMultilevel"/>
    <w:tmpl w:val="FC96C1C0"/>
    <w:lvl w:ilvl="0" w:tplc="F43055DE">
      <w:start w:val="1"/>
      <w:numFmt w:val="bullet"/>
      <w:lvlText w:val="-"/>
      <w:lvlJc w:val="left"/>
      <w:pPr>
        <w:ind w:left="754" w:hanging="360"/>
      </w:pPr>
      <w:rPr>
        <w:rFonts w:ascii="Calibri" w:hAnsi="Calibri"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33" w15:restartNumberingAfterBreak="0">
    <w:nsid w:val="647E0A65"/>
    <w:multiLevelType w:val="hybridMultilevel"/>
    <w:tmpl w:val="F89E8A14"/>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84A20E0"/>
    <w:multiLevelType w:val="hybridMultilevel"/>
    <w:tmpl w:val="B2DE6E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89C7263"/>
    <w:multiLevelType w:val="hybridMultilevel"/>
    <w:tmpl w:val="4E4E74C8"/>
    <w:lvl w:ilvl="0" w:tplc="3C423A48">
      <w:numFmt w:val="bullet"/>
      <w:lvlText w:val="-"/>
      <w:lvlJc w:val="left"/>
      <w:pPr>
        <w:ind w:left="2070" w:hanging="360"/>
      </w:pPr>
      <w:rPr>
        <w:rFonts w:ascii="Calibri" w:eastAsiaTheme="minorHAnsi" w:hAnsi="Calibri" w:cstheme="minorBidi" w:hint="default"/>
      </w:rPr>
    </w:lvl>
    <w:lvl w:ilvl="1" w:tplc="08090003" w:tentative="1">
      <w:start w:val="1"/>
      <w:numFmt w:val="bullet"/>
      <w:lvlText w:val="o"/>
      <w:lvlJc w:val="left"/>
      <w:pPr>
        <w:ind w:left="2790" w:hanging="360"/>
      </w:pPr>
      <w:rPr>
        <w:rFonts w:ascii="Courier New" w:hAnsi="Courier New" w:cs="Courier New" w:hint="default"/>
      </w:rPr>
    </w:lvl>
    <w:lvl w:ilvl="2" w:tplc="08090005" w:tentative="1">
      <w:start w:val="1"/>
      <w:numFmt w:val="bullet"/>
      <w:lvlText w:val=""/>
      <w:lvlJc w:val="left"/>
      <w:pPr>
        <w:ind w:left="3510" w:hanging="360"/>
      </w:pPr>
      <w:rPr>
        <w:rFonts w:ascii="Wingdings" w:hAnsi="Wingdings" w:hint="default"/>
      </w:rPr>
    </w:lvl>
    <w:lvl w:ilvl="3" w:tplc="08090001" w:tentative="1">
      <w:start w:val="1"/>
      <w:numFmt w:val="bullet"/>
      <w:lvlText w:val=""/>
      <w:lvlJc w:val="left"/>
      <w:pPr>
        <w:ind w:left="4230" w:hanging="360"/>
      </w:pPr>
      <w:rPr>
        <w:rFonts w:ascii="Symbol" w:hAnsi="Symbol" w:hint="default"/>
      </w:rPr>
    </w:lvl>
    <w:lvl w:ilvl="4" w:tplc="08090003" w:tentative="1">
      <w:start w:val="1"/>
      <w:numFmt w:val="bullet"/>
      <w:lvlText w:val="o"/>
      <w:lvlJc w:val="left"/>
      <w:pPr>
        <w:ind w:left="4950" w:hanging="360"/>
      </w:pPr>
      <w:rPr>
        <w:rFonts w:ascii="Courier New" w:hAnsi="Courier New" w:cs="Courier New" w:hint="default"/>
      </w:rPr>
    </w:lvl>
    <w:lvl w:ilvl="5" w:tplc="08090005" w:tentative="1">
      <w:start w:val="1"/>
      <w:numFmt w:val="bullet"/>
      <w:lvlText w:val=""/>
      <w:lvlJc w:val="left"/>
      <w:pPr>
        <w:ind w:left="5670" w:hanging="360"/>
      </w:pPr>
      <w:rPr>
        <w:rFonts w:ascii="Wingdings" w:hAnsi="Wingdings" w:hint="default"/>
      </w:rPr>
    </w:lvl>
    <w:lvl w:ilvl="6" w:tplc="08090001" w:tentative="1">
      <w:start w:val="1"/>
      <w:numFmt w:val="bullet"/>
      <w:lvlText w:val=""/>
      <w:lvlJc w:val="left"/>
      <w:pPr>
        <w:ind w:left="6390" w:hanging="360"/>
      </w:pPr>
      <w:rPr>
        <w:rFonts w:ascii="Symbol" w:hAnsi="Symbol" w:hint="default"/>
      </w:rPr>
    </w:lvl>
    <w:lvl w:ilvl="7" w:tplc="08090003" w:tentative="1">
      <w:start w:val="1"/>
      <w:numFmt w:val="bullet"/>
      <w:lvlText w:val="o"/>
      <w:lvlJc w:val="left"/>
      <w:pPr>
        <w:ind w:left="7110" w:hanging="360"/>
      </w:pPr>
      <w:rPr>
        <w:rFonts w:ascii="Courier New" w:hAnsi="Courier New" w:cs="Courier New" w:hint="default"/>
      </w:rPr>
    </w:lvl>
    <w:lvl w:ilvl="8" w:tplc="08090005" w:tentative="1">
      <w:start w:val="1"/>
      <w:numFmt w:val="bullet"/>
      <w:lvlText w:val=""/>
      <w:lvlJc w:val="left"/>
      <w:pPr>
        <w:ind w:left="7830" w:hanging="360"/>
      </w:pPr>
      <w:rPr>
        <w:rFonts w:ascii="Wingdings" w:hAnsi="Wingdings" w:hint="default"/>
      </w:rPr>
    </w:lvl>
  </w:abstractNum>
  <w:abstractNum w:abstractNumId="36" w15:restartNumberingAfterBreak="0">
    <w:nsid w:val="6A307EF3"/>
    <w:multiLevelType w:val="hybridMultilevel"/>
    <w:tmpl w:val="F6BC26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3C63E8B"/>
    <w:multiLevelType w:val="hybridMultilevel"/>
    <w:tmpl w:val="2B68B5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A001356"/>
    <w:multiLevelType w:val="hybridMultilevel"/>
    <w:tmpl w:val="3A540A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B97206A"/>
    <w:multiLevelType w:val="hybridMultilevel"/>
    <w:tmpl w:val="06C89D0A"/>
    <w:lvl w:ilvl="0" w:tplc="6C28BEEC">
      <w:start w:val="1"/>
      <w:numFmt w:val="lowerLetter"/>
      <w:lvlText w:val="%1."/>
      <w:lvlJc w:val="left"/>
      <w:pPr>
        <w:ind w:left="717" w:hanging="360"/>
      </w:pPr>
      <w:rPr>
        <w:rFonts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num w:numId="1" w16cid:durableId="692614509">
    <w:abstractNumId w:val="16"/>
  </w:num>
  <w:num w:numId="2" w16cid:durableId="356781515">
    <w:abstractNumId w:val="20"/>
  </w:num>
  <w:num w:numId="3" w16cid:durableId="309479840">
    <w:abstractNumId w:val="12"/>
  </w:num>
  <w:num w:numId="4" w16cid:durableId="1379429165">
    <w:abstractNumId w:val="0"/>
  </w:num>
  <w:num w:numId="5" w16cid:durableId="1193036760">
    <w:abstractNumId w:val="2"/>
  </w:num>
  <w:num w:numId="6" w16cid:durableId="9529855">
    <w:abstractNumId w:val="17"/>
  </w:num>
  <w:num w:numId="7" w16cid:durableId="1811632914">
    <w:abstractNumId w:val="19"/>
  </w:num>
  <w:num w:numId="8" w16cid:durableId="1916940225">
    <w:abstractNumId w:val="34"/>
  </w:num>
  <w:num w:numId="9" w16cid:durableId="1919434551">
    <w:abstractNumId w:val="22"/>
  </w:num>
  <w:num w:numId="10" w16cid:durableId="1693726196">
    <w:abstractNumId w:val="37"/>
  </w:num>
  <w:num w:numId="11" w16cid:durableId="891044388">
    <w:abstractNumId w:val="33"/>
  </w:num>
  <w:num w:numId="12" w16cid:durableId="1129082990">
    <w:abstractNumId w:val="21"/>
  </w:num>
  <w:num w:numId="13" w16cid:durableId="862741749">
    <w:abstractNumId w:val="35"/>
  </w:num>
  <w:num w:numId="14" w16cid:durableId="456607795">
    <w:abstractNumId w:val="30"/>
  </w:num>
  <w:num w:numId="15" w16cid:durableId="1168861279">
    <w:abstractNumId w:val="9"/>
  </w:num>
  <w:num w:numId="16" w16cid:durableId="1023173168">
    <w:abstractNumId w:val="15"/>
  </w:num>
  <w:num w:numId="17" w16cid:durableId="760175586">
    <w:abstractNumId w:val="10"/>
  </w:num>
  <w:num w:numId="18" w16cid:durableId="2063753027">
    <w:abstractNumId w:val="5"/>
  </w:num>
  <w:num w:numId="19" w16cid:durableId="1202980930">
    <w:abstractNumId w:val="28"/>
  </w:num>
  <w:num w:numId="20" w16cid:durableId="611129036">
    <w:abstractNumId w:val="11"/>
  </w:num>
  <w:num w:numId="21" w16cid:durableId="2073774735">
    <w:abstractNumId w:val="27"/>
  </w:num>
  <w:num w:numId="22" w16cid:durableId="496044584">
    <w:abstractNumId w:val="24"/>
  </w:num>
  <w:num w:numId="23" w16cid:durableId="2085099778">
    <w:abstractNumId w:val="25"/>
  </w:num>
  <w:num w:numId="24" w16cid:durableId="1089812856">
    <w:abstractNumId w:val="13"/>
  </w:num>
  <w:num w:numId="25" w16cid:durableId="1813016127">
    <w:abstractNumId w:val="3"/>
  </w:num>
  <w:num w:numId="26" w16cid:durableId="752318505">
    <w:abstractNumId w:val="23"/>
  </w:num>
  <w:num w:numId="27" w16cid:durableId="1156729945">
    <w:abstractNumId w:val="4"/>
  </w:num>
  <w:num w:numId="28" w16cid:durableId="490558755">
    <w:abstractNumId w:val="31"/>
  </w:num>
  <w:num w:numId="29" w16cid:durableId="2131393315">
    <w:abstractNumId w:val="7"/>
  </w:num>
  <w:num w:numId="30" w16cid:durableId="455371391">
    <w:abstractNumId w:val="39"/>
  </w:num>
  <w:num w:numId="31" w16cid:durableId="1839229127">
    <w:abstractNumId w:val="38"/>
  </w:num>
  <w:num w:numId="32" w16cid:durableId="795757271">
    <w:abstractNumId w:val="8"/>
  </w:num>
  <w:num w:numId="33" w16cid:durableId="1938706532">
    <w:abstractNumId w:val="32"/>
  </w:num>
  <w:num w:numId="34" w16cid:durableId="1457915368">
    <w:abstractNumId w:val="26"/>
  </w:num>
  <w:num w:numId="35" w16cid:durableId="1146241368">
    <w:abstractNumId w:val="6"/>
  </w:num>
  <w:num w:numId="36" w16cid:durableId="974867133">
    <w:abstractNumId w:val="1"/>
  </w:num>
  <w:num w:numId="37" w16cid:durableId="591862600">
    <w:abstractNumId w:val="18"/>
  </w:num>
  <w:num w:numId="38" w16cid:durableId="804589632">
    <w:abstractNumId w:val="29"/>
  </w:num>
  <w:num w:numId="39" w16cid:durableId="1416048097">
    <w:abstractNumId w:val="36"/>
  </w:num>
  <w:num w:numId="40" w16cid:durableId="2136486388">
    <w:abstractNumId w:val="1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53D2"/>
    <w:rsid w:val="000015EC"/>
    <w:rsid w:val="0000304B"/>
    <w:rsid w:val="000100AD"/>
    <w:rsid w:val="00010EBB"/>
    <w:rsid w:val="000116CA"/>
    <w:rsid w:val="00015935"/>
    <w:rsid w:val="00017092"/>
    <w:rsid w:val="00021210"/>
    <w:rsid w:val="00021BEE"/>
    <w:rsid w:val="00025078"/>
    <w:rsid w:val="0002614C"/>
    <w:rsid w:val="00030002"/>
    <w:rsid w:val="00031AD0"/>
    <w:rsid w:val="00036BDF"/>
    <w:rsid w:val="00041268"/>
    <w:rsid w:val="00051561"/>
    <w:rsid w:val="00054F46"/>
    <w:rsid w:val="00055C50"/>
    <w:rsid w:val="00055EF4"/>
    <w:rsid w:val="00056057"/>
    <w:rsid w:val="00056FA1"/>
    <w:rsid w:val="0006199F"/>
    <w:rsid w:val="00067745"/>
    <w:rsid w:val="00073B40"/>
    <w:rsid w:val="00075F17"/>
    <w:rsid w:val="000826F3"/>
    <w:rsid w:val="00082918"/>
    <w:rsid w:val="00083BAB"/>
    <w:rsid w:val="0008517F"/>
    <w:rsid w:val="00086CFF"/>
    <w:rsid w:val="0009172E"/>
    <w:rsid w:val="00092087"/>
    <w:rsid w:val="00094111"/>
    <w:rsid w:val="000947C2"/>
    <w:rsid w:val="00096533"/>
    <w:rsid w:val="000A2077"/>
    <w:rsid w:val="000A34BB"/>
    <w:rsid w:val="000A5205"/>
    <w:rsid w:val="000A5292"/>
    <w:rsid w:val="000A5A75"/>
    <w:rsid w:val="000A64D4"/>
    <w:rsid w:val="000A787B"/>
    <w:rsid w:val="000B1917"/>
    <w:rsid w:val="000B28B4"/>
    <w:rsid w:val="000B5616"/>
    <w:rsid w:val="000B7575"/>
    <w:rsid w:val="000C2CC2"/>
    <w:rsid w:val="000C3839"/>
    <w:rsid w:val="000C3F32"/>
    <w:rsid w:val="000C4E3A"/>
    <w:rsid w:val="000C5E92"/>
    <w:rsid w:val="000C5F82"/>
    <w:rsid w:val="000D3892"/>
    <w:rsid w:val="000D6A0B"/>
    <w:rsid w:val="000D7975"/>
    <w:rsid w:val="000E07A9"/>
    <w:rsid w:val="000E0A86"/>
    <w:rsid w:val="000E3026"/>
    <w:rsid w:val="000E3D4E"/>
    <w:rsid w:val="000E720E"/>
    <w:rsid w:val="000E7400"/>
    <w:rsid w:val="000F3004"/>
    <w:rsid w:val="000F3BB7"/>
    <w:rsid w:val="000F588F"/>
    <w:rsid w:val="00101F12"/>
    <w:rsid w:val="0010501E"/>
    <w:rsid w:val="00105A88"/>
    <w:rsid w:val="00106B2A"/>
    <w:rsid w:val="00117BAC"/>
    <w:rsid w:val="0012025C"/>
    <w:rsid w:val="0012032F"/>
    <w:rsid w:val="00125DE6"/>
    <w:rsid w:val="00125E41"/>
    <w:rsid w:val="00127891"/>
    <w:rsid w:val="00127F8A"/>
    <w:rsid w:val="00130474"/>
    <w:rsid w:val="001320BE"/>
    <w:rsid w:val="001328B1"/>
    <w:rsid w:val="001340C2"/>
    <w:rsid w:val="00140FCF"/>
    <w:rsid w:val="00153BBD"/>
    <w:rsid w:val="001559ED"/>
    <w:rsid w:val="00156735"/>
    <w:rsid w:val="001605FD"/>
    <w:rsid w:val="001618FD"/>
    <w:rsid w:val="00161E44"/>
    <w:rsid w:val="00162F93"/>
    <w:rsid w:val="001631B1"/>
    <w:rsid w:val="001638AB"/>
    <w:rsid w:val="00166E2A"/>
    <w:rsid w:val="00167E23"/>
    <w:rsid w:val="00170F84"/>
    <w:rsid w:val="00171037"/>
    <w:rsid w:val="00171135"/>
    <w:rsid w:val="00172325"/>
    <w:rsid w:val="00173FD2"/>
    <w:rsid w:val="00181283"/>
    <w:rsid w:val="00181AC1"/>
    <w:rsid w:val="0018397D"/>
    <w:rsid w:val="001867C7"/>
    <w:rsid w:val="00187CB7"/>
    <w:rsid w:val="00191C6F"/>
    <w:rsid w:val="00191D65"/>
    <w:rsid w:val="00191F35"/>
    <w:rsid w:val="00191FD2"/>
    <w:rsid w:val="001943ED"/>
    <w:rsid w:val="00195C7F"/>
    <w:rsid w:val="00196CA7"/>
    <w:rsid w:val="001A04B9"/>
    <w:rsid w:val="001A4720"/>
    <w:rsid w:val="001A57C9"/>
    <w:rsid w:val="001A7E6B"/>
    <w:rsid w:val="001B38CA"/>
    <w:rsid w:val="001B4250"/>
    <w:rsid w:val="001B491C"/>
    <w:rsid w:val="001B6F96"/>
    <w:rsid w:val="001B733D"/>
    <w:rsid w:val="001B7454"/>
    <w:rsid w:val="001C372B"/>
    <w:rsid w:val="001C3BEF"/>
    <w:rsid w:val="001D4C62"/>
    <w:rsid w:val="001D6F76"/>
    <w:rsid w:val="001E0DFB"/>
    <w:rsid w:val="001E1EAA"/>
    <w:rsid w:val="001E24F0"/>
    <w:rsid w:val="001E3783"/>
    <w:rsid w:val="001E421E"/>
    <w:rsid w:val="001F5F89"/>
    <w:rsid w:val="001F69E0"/>
    <w:rsid w:val="001F6FF6"/>
    <w:rsid w:val="0020279D"/>
    <w:rsid w:val="002029CD"/>
    <w:rsid w:val="00205AB9"/>
    <w:rsid w:val="00206EA7"/>
    <w:rsid w:val="0020758A"/>
    <w:rsid w:val="002103CB"/>
    <w:rsid w:val="002107EF"/>
    <w:rsid w:val="00211F30"/>
    <w:rsid w:val="002130C5"/>
    <w:rsid w:val="002164F1"/>
    <w:rsid w:val="002168D7"/>
    <w:rsid w:val="002169B7"/>
    <w:rsid w:val="00217229"/>
    <w:rsid w:val="0022565E"/>
    <w:rsid w:val="00226552"/>
    <w:rsid w:val="0022701A"/>
    <w:rsid w:val="00227712"/>
    <w:rsid w:val="0023049D"/>
    <w:rsid w:val="00231427"/>
    <w:rsid w:val="00233EAC"/>
    <w:rsid w:val="002341EB"/>
    <w:rsid w:val="00235FE8"/>
    <w:rsid w:val="00242EF3"/>
    <w:rsid w:val="0024387F"/>
    <w:rsid w:val="00244E97"/>
    <w:rsid w:val="00247695"/>
    <w:rsid w:val="00253D51"/>
    <w:rsid w:val="002558C9"/>
    <w:rsid w:val="0025659A"/>
    <w:rsid w:val="002609F6"/>
    <w:rsid w:val="00260B59"/>
    <w:rsid w:val="00260F7D"/>
    <w:rsid w:val="00262689"/>
    <w:rsid w:val="00264D38"/>
    <w:rsid w:val="00265B11"/>
    <w:rsid w:val="00265DB1"/>
    <w:rsid w:val="00265FA1"/>
    <w:rsid w:val="0027398C"/>
    <w:rsid w:val="002743D2"/>
    <w:rsid w:val="0027466F"/>
    <w:rsid w:val="00285F17"/>
    <w:rsid w:val="00286DC1"/>
    <w:rsid w:val="00287FE6"/>
    <w:rsid w:val="00290E9F"/>
    <w:rsid w:val="00291347"/>
    <w:rsid w:val="00295B12"/>
    <w:rsid w:val="00296D0D"/>
    <w:rsid w:val="00297BE8"/>
    <w:rsid w:val="002A06BD"/>
    <w:rsid w:val="002A1DE0"/>
    <w:rsid w:val="002A23F0"/>
    <w:rsid w:val="002A33F6"/>
    <w:rsid w:val="002A5376"/>
    <w:rsid w:val="002A58A0"/>
    <w:rsid w:val="002A5AE0"/>
    <w:rsid w:val="002A7C36"/>
    <w:rsid w:val="002B3941"/>
    <w:rsid w:val="002B3B7A"/>
    <w:rsid w:val="002B52ED"/>
    <w:rsid w:val="002B606F"/>
    <w:rsid w:val="002B63F6"/>
    <w:rsid w:val="002B72F3"/>
    <w:rsid w:val="002B7489"/>
    <w:rsid w:val="002C7A62"/>
    <w:rsid w:val="002D02BD"/>
    <w:rsid w:val="002D2E65"/>
    <w:rsid w:val="002D66F0"/>
    <w:rsid w:val="002D7347"/>
    <w:rsid w:val="002E1386"/>
    <w:rsid w:val="002E15D7"/>
    <w:rsid w:val="002E212C"/>
    <w:rsid w:val="002E4612"/>
    <w:rsid w:val="002E4ED6"/>
    <w:rsid w:val="002E7B98"/>
    <w:rsid w:val="002F235E"/>
    <w:rsid w:val="002F6235"/>
    <w:rsid w:val="002F697C"/>
    <w:rsid w:val="00300A9D"/>
    <w:rsid w:val="003020A4"/>
    <w:rsid w:val="003052F7"/>
    <w:rsid w:val="0030654D"/>
    <w:rsid w:val="00310234"/>
    <w:rsid w:val="00311F68"/>
    <w:rsid w:val="0031265F"/>
    <w:rsid w:val="0032090F"/>
    <w:rsid w:val="0032512E"/>
    <w:rsid w:val="00327294"/>
    <w:rsid w:val="0032749B"/>
    <w:rsid w:val="00333622"/>
    <w:rsid w:val="0033596D"/>
    <w:rsid w:val="00337754"/>
    <w:rsid w:val="00340F6F"/>
    <w:rsid w:val="003507FA"/>
    <w:rsid w:val="00352916"/>
    <w:rsid w:val="0035380D"/>
    <w:rsid w:val="00354950"/>
    <w:rsid w:val="00356B10"/>
    <w:rsid w:val="00356E20"/>
    <w:rsid w:val="0035785E"/>
    <w:rsid w:val="00361C76"/>
    <w:rsid w:val="003648BF"/>
    <w:rsid w:val="00365638"/>
    <w:rsid w:val="00371D5E"/>
    <w:rsid w:val="00372CB4"/>
    <w:rsid w:val="00375592"/>
    <w:rsid w:val="003779C3"/>
    <w:rsid w:val="00380019"/>
    <w:rsid w:val="00382D32"/>
    <w:rsid w:val="00383197"/>
    <w:rsid w:val="00383C67"/>
    <w:rsid w:val="0038685F"/>
    <w:rsid w:val="00391C66"/>
    <w:rsid w:val="00392D78"/>
    <w:rsid w:val="00393DA7"/>
    <w:rsid w:val="00397664"/>
    <w:rsid w:val="003A2C9A"/>
    <w:rsid w:val="003A3340"/>
    <w:rsid w:val="003A606E"/>
    <w:rsid w:val="003A6C23"/>
    <w:rsid w:val="003B137B"/>
    <w:rsid w:val="003B3CAF"/>
    <w:rsid w:val="003B4522"/>
    <w:rsid w:val="003B4E54"/>
    <w:rsid w:val="003B62E4"/>
    <w:rsid w:val="003C5399"/>
    <w:rsid w:val="003C5DFF"/>
    <w:rsid w:val="003D22A9"/>
    <w:rsid w:val="003D377C"/>
    <w:rsid w:val="003D7C7C"/>
    <w:rsid w:val="003E0DA6"/>
    <w:rsid w:val="003E2C56"/>
    <w:rsid w:val="003E3F5D"/>
    <w:rsid w:val="003E4B48"/>
    <w:rsid w:val="003E60DB"/>
    <w:rsid w:val="003E6399"/>
    <w:rsid w:val="003E77D3"/>
    <w:rsid w:val="003E7E8F"/>
    <w:rsid w:val="003F3B86"/>
    <w:rsid w:val="003F7B84"/>
    <w:rsid w:val="004002B2"/>
    <w:rsid w:val="00400687"/>
    <w:rsid w:val="00402E37"/>
    <w:rsid w:val="004033CC"/>
    <w:rsid w:val="00404AAD"/>
    <w:rsid w:val="0040698C"/>
    <w:rsid w:val="004073EB"/>
    <w:rsid w:val="00411DD6"/>
    <w:rsid w:val="004136B7"/>
    <w:rsid w:val="00415A91"/>
    <w:rsid w:val="0041618B"/>
    <w:rsid w:val="0042562D"/>
    <w:rsid w:val="00425A87"/>
    <w:rsid w:val="00430923"/>
    <w:rsid w:val="00431469"/>
    <w:rsid w:val="00432A53"/>
    <w:rsid w:val="00434235"/>
    <w:rsid w:val="0043453D"/>
    <w:rsid w:val="004362F3"/>
    <w:rsid w:val="00437E4B"/>
    <w:rsid w:val="00437F69"/>
    <w:rsid w:val="00441EB4"/>
    <w:rsid w:val="00444F18"/>
    <w:rsid w:val="004465D9"/>
    <w:rsid w:val="00451843"/>
    <w:rsid w:val="00454AFF"/>
    <w:rsid w:val="004570D9"/>
    <w:rsid w:val="00457A3C"/>
    <w:rsid w:val="004606CC"/>
    <w:rsid w:val="00460D23"/>
    <w:rsid w:val="004611E0"/>
    <w:rsid w:val="004660A3"/>
    <w:rsid w:val="00470960"/>
    <w:rsid w:val="00473E44"/>
    <w:rsid w:val="004762A7"/>
    <w:rsid w:val="00476A1E"/>
    <w:rsid w:val="004816DA"/>
    <w:rsid w:val="00482692"/>
    <w:rsid w:val="004865A9"/>
    <w:rsid w:val="00486BE5"/>
    <w:rsid w:val="00486D9F"/>
    <w:rsid w:val="00491AF1"/>
    <w:rsid w:val="0049376B"/>
    <w:rsid w:val="004A3E6B"/>
    <w:rsid w:val="004A40FE"/>
    <w:rsid w:val="004A79C6"/>
    <w:rsid w:val="004A7DC8"/>
    <w:rsid w:val="004B02E0"/>
    <w:rsid w:val="004B17FA"/>
    <w:rsid w:val="004B2ACB"/>
    <w:rsid w:val="004B38F7"/>
    <w:rsid w:val="004B4EC2"/>
    <w:rsid w:val="004C068D"/>
    <w:rsid w:val="004C1713"/>
    <w:rsid w:val="004C2D12"/>
    <w:rsid w:val="004C3730"/>
    <w:rsid w:val="004C37F1"/>
    <w:rsid w:val="004C3B93"/>
    <w:rsid w:val="004C58C5"/>
    <w:rsid w:val="004D2324"/>
    <w:rsid w:val="004D4485"/>
    <w:rsid w:val="004D704A"/>
    <w:rsid w:val="004E1768"/>
    <w:rsid w:val="004E5578"/>
    <w:rsid w:val="004E6AE6"/>
    <w:rsid w:val="004E77E7"/>
    <w:rsid w:val="004F045B"/>
    <w:rsid w:val="004F0A50"/>
    <w:rsid w:val="00502F6E"/>
    <w:rsid w:val="00504EDC"/>
    <w:rsid w:val="00514670"/>
    <w:rsid w:val="00517545"/>
    <w:rsid w:val="00517C71"/>
    <w:rsid w:val="00521880"/>
    <w:rsid w:val="00523ABC"/>
    <w:rsid w:val="005241A3"/>
    <w:rsid w:val="0053373C"/>
    <w:rsid w:val="0053687F"/>
    <w:rsid w:val="005418E8"/>
    <w:rsid w:val="00542C85"/>
    <w:rsid w:val="00543FB0"/>
    <w:rsid w:val="005445AB"/>
    <w:rsid w:val="00547EFF"/>
    <w:rsid w:val="00551D5C"/>
    <w:rsid w:val="00552ECC"/>
    <w:rsid w:val="005550BA"/>
    <w:rsid w:val="005578FD"/>
    <w:rsid w:val="00561DA5"/>
    <w:rsid w:val="00564E01"/>
    <w:rsid w:val="00566F61"/>
    <w:rsid w:val="00566F85"/>
    <w:rsid w:val="00570E1C"/>
    <w:rsid w:val="00571B23"/>
    <w:rsid w:val="00571D6E"/>
    <w:rsid w:val="0057452A"/>
    <w:rsid w:val="0057649A"/>
    <w:rsid w:val="00576EA5"/>
    <w:rsid w:val="0058132D"/>
    <w:rsid w:val="00583BB3"/>
    <w:rsid w:val="00584E67"/>
    <w:rsid w:val="00585C6E"/>
    <w:rsid w:val="005863B2"/>
    <w:rsid w:val="005863FD"/>
    <w:rsid w:val="00592A4D"/>
    <w:rsid w:val="005960B3"/>
    <w:rsid w:val="005A107C"/>
    <w:rsid w:val="005A10B9"/>
    <w:rsid w:val="005A3B31"/>
    <w:rsid w:val="005A3B92"/>
    <w:rsid w:val="005A4259"/>
    <w:rsid w:val="005A5FBF"/>
    <w:rsid w:val="005A74D8"/>
    <w:rsid w:val="005B2AD6"/>
    <w:rsid w:val="005B4F7F"/>
    <w:rsid w:val="005C17CE"/>
    <w:rsid w:val="005C4118"/>
    <w:rsid w:val="005C4782"/>
    <w:rsid w:val="005C5843"/>
    <w:rsid w:val="005C6DCE"/>
    <w:rsid w:val="005D1C6D"/>
    <w:rsid w:val="005D1F2E"/>
    <w:rsid w:val="005E2A91"/>
    <w:rsid w:val="005E2DAF"/>
    <w:rsid w:val="005E32DA"/>
    <w:rsid w:val="005E3927"/>
    <w:rsid w:val="005E562D"/>
    <w:rsid w:val="005E589C"/>
    <w:rsid w:val="005E72EA"/>
    <w:rsid w:val="005E7BD6"/>
    <w:rsid w:val="005F2902"/>
    <w:rsid w:val="005F3B89"/>
    <w:rsid w:val="005F6679"/>
    <w:rsid w:val="005F67F5"/>
    <w:rsid w:val="006035F3"/>
    <w:rsid w:val="00604085"/>
    <w:rsid w:val="006060AE"/>
    <w:rsid w:val="006112BF"/>
    <w:rsid w:val="00612435"/>
    <w:rsid w:val="006135E3"/>
    <w:rsid w:val="00615A67"/>
    <w:rsid w:val="006165A2"/>
    <w:rsid w:val="00617A04"/>
    <w:rsid w:val="00617B3D"/>
    <w:rsid w:val="006247F5"/>
    <w:rsid w:val="006266A9"/>
    <w:rsid w:val="0062671C"/>
    <w:rsid w:val="006345A5"/>
    <w:rsid w:val="00635FA4"/>
    <w:rsid w:val="00644125"/>
    <w:rsid w:val="006530DF"/>
    <w:rsid w:val="006569BF"/>
    <w:rsid w:val="00660497"/>
    <w:rsid w:val="00662945"/>
    <w:rsid w:val="0066429A"/>
    <w:rsid w:val="0066548D"/>
    <w:rsid w:val="00666752"/>
    <w:rsid w:val="0067006F"/>
    <w:rsid w:val="00672028"/>
    <w:rsid w:val="00673E16"/>
    <w:rsid w:val="0067710A"/>
    <w:rsid w:val="00677ECF"/>
    <w:rsid w:val="00681F29"/>
    <w:rsid w:val="006836B7"/>
    <w:rsid w:val="00684194"/>
    <w:rsid w:val="00685E29"/>
    <w:rsid w:val="00687CD9"/>
    <w:rsid w:val="006917E2"/>
    <w:rsid w:val="00694584"/>
    <w:rsid w:val="00694B2B"/>
    <w:rsid w:val="00694CC8"/>
    <w:rsid w:val="006972C7"/>
    <w:rsid w:val="006A027F"/>
    <w:rsid w:val="006A0A74"/>
    <w:rsid w:val="006A19FD"/>
    <w:rsid w:val="006A2111"/>
    <w:rsid w:val="006A381F"/>
    <w:rsid w:val="006A4DA4"/>
    <w:rsid w:val="006B2F74"/>
    <w:rsid w:val="006B714D"/>
    <w:rsid w:val="006B7E6B"/>
    <w:rsid w:val="006C28A3"/>
    <w:rsid w:val="006C5B56"/>
    <w:rsid w:val="006C7409"/>
    <w:rsid w:val="006C7907"/>
    <w:rsid w:val="006D0B34"/>
    <w:rsid w:val="006D0D2B"/>
    <w:rsid w:val="006D1BA9"/>
    <w:rsid w:val="006D3F59"/>
    <w:rsid w:val="006D612B"/>
    <w:rsid w:val="006D796F"/>
    <w:rsid w:val="006E31F9"/>
    <w:rsid w:val="006E666B"/>
    <w:rsid w:val="006F1020"/>
    <w:rsid w:val="006F1C63"/>
    <w:rsid w:val="006F5552"/>
    <w:rsid w:val="006F60C1"/>
    <w:rsid w:val="006F64D5"/>
    <w:rsid w:val="006F74CF"/>
    <w:rsid w:val="00704BBD"/>
    <w:rsid w:val="00710796"/>
    <w:rsid w:val="00714A9A"/>
    <w:rsid w:val="007151ED"/>
    <w:rsid w:val="00716EFF"/>
    <w:rsid w:val="00717776"/>
    <w:rsid w:val="00717FB7"/>
    <w:rsid w:val="00720FE5"/>
    <w:rsid w:val="00721E64"/>
    <w:rsid w:val="00723CF2"/>
    <w:rsid w:val="007246AC"/>
    <w:rsid w:val="0072481E"/>
    <w:rsid w:val="007269E4"/>
    <w:rsid w:val="0072762D"/>
    <w:rsid w:val="00727FDF"/>
    <w:rsid w:val="00730686"/>
    <w:rsid w:val="007314FB"/>
    <w:rsid w:val="00731DD8"/>
    <w:rsid w:val="0073219F"/>
    <w:rsid w:val="007335A3"/>
    <w:rsid w:val="00733EF2"/>
    <w:rsid w:val="00733F6E"/>
    <w:rsid w:val="00734F23"/>
    <w:rsid w:val="007361A8"/>
    <w:rsid w:val="0073630D"/>
    <w:rsid w:val="0073702A"/>
    <w:rsid w:val="00737F35"/>
    <w:rsid w:val="00747B63"/>
    <w:rsid w:val="007505EB"/>
    <w:rsid w:val="00751253"/>
    <w:rsid w:val="007527AC"/>
    <w:rsid w:val="00752B9D"/>
    <w:rsid w:val="0075445A"/>
    <w:rsid w:val="007546FC"/>
    <w:rsid w:val="00755440"/>
    <w:rsid w:val="00756E92"/>
    <w:rsid w:val="00763B0C"/>
    <w:rsid w:val="007640A6"/>
    <w:rsid w:val="00765C23"/>
    <w:rsid w:val="007661B6"/>
    <w:rsid w:val="00770745"/>
    <w:rsid w:val="00776115"/>
    <w:rsid w:val="00782043"/>
    <w:rsid w:val="007833C9"/>
    <w:rsid w:val="007845A1"/>
    <w:rsid w:val="007909BF"/>
    <w:rsid w:val="007913C8"/>
    <w:rsid w:val="007952CC"/>
    <w:rsid w:val="0079593C"/>
    <w:rsid w:val="007A3269"/>
    <w:rsid w:val="007A6945"/>
    <w:rsid w:val="007A6F09"/>
    <w:rsid w:val="007B109E"/>
    <w:rsid w:val="007B6685"/>
    <w:rsid w:val="007C3558"/>
    <w:rsid w:val="007C51A5"/>
    <w:rsid w:val="007C57B1"/>
    <w:rsid w:val="007C5F30"/>
    <w:rsid w:val="007C7D17"/>
    <w:rsid w:val="007D04DB"/>
    <w:rsid w:val="007D0DEF"/>
    <w:rsid w:val="007D26BA"/>
    <w:rsid w:val="007D3EC9"/>
    <w:rsid w:val="007D4764"/>
    <w:rsid w:val="007D56D7"/>
    <w:rsid w:val="007D7955"/>
    <w:rsid w:val="007E1535"/>
    <w:rsid w:val="007E1F53"/>
    <w:rsid w:val="007E2B81"/>
    <w:rsid w:val="007E58B7"/>
    <w:rsid w:val="007F1242"/>
    <w:rsid w:val="007F18AB"/>
    <w:rsid w:val="007F1BD2"/>
    <w:rsid w:val="007F2CF6"/>
    <w:rsid w:val="007F5E2D"/>
    <w:rsid w:val="007F5EFA"/>
    <w:rsid w:val="007F6988"/>
    <w:rsid w:val="00801B31"/>
    <w:rsid w:val="00803870"/>
    <w:rsid w:val="00803F2E"/>
    <w:rsid w:val="00804B9E"/>
    <w:rsid w:val="00804BD5"/>
    <w:rsid w:val="008054B5"/>
    <w:rsid w:val="00806413"/>
    <w:rsid w:val="00810FD1"/>
    <w:rsid w:val="0081208A"/>
    <w:rsid w:val="00815E89"/>
    <w:rsid w:val="00816B81"/>
    <w:rsid w:val="008303EE"/>
    <w:rsid w:val="00834B0A"/>
    <w:rsid w:val="00836801"/>
    <w:rsid w:val="00836AF1"/>
    <w:rsid w:val="00836CF0"/>
    <w:rsid w:val="0084178A"/>
    <w:rsid w:val="00842446"/>
    <w:rsid w:val="00843A85"/>
    <w:rsid w:val="00843C62"/>
    <w:rsid w:val="00847BF2"/>
    <w:rsid w:val="00850B61"/>
    <w:rsid w:val="00851012"/>
    <w:rsid w:val="00852519"/>
    <w:rsid w:val="008535D7"/>
    <w:rsid w:val="00856017"/>
    <w:rsid w:val="008563F2"/>
    <w:rsid w:val="008603A9"/>
    <w:rsid w:val="00862372"/>
    <w:rsid w:val="00864CF5"/>
    <w:rsid w:val="008711FB"/>
    <w:rsid w:val="00873428"/>
    <w:rsid w:val="00875096"/>
    <w:rsid w:val="00875679"/>
    <w:rsid w:val="008774F8"/>
    <w:rsid w:val="008807C1"/>
    <w:rsid w:val="00883033"/>
    <w:rsid w:val="00885F5E"/>
    <w:rsid w:val="008873AE"/>
    <w:rsid w:val="00887D54"/>
    <w:rsid w:val="00893BDE"/>
    <w:rsid w:val="00894E41"/>
    <w:rsid w:val="0089624F"/>
    <w:rsid w:val="00897890"/>
    <w:rsid w:val="00897940"/>
    <w:rsid w:val="00897AF7"/>
    <w:rsid w:val="008A103C"/>
    <w:rsid w:val="008A31E2"/>
    <w:rsid w:val="008A4F11"/>
    <w:rsid w:val="008A5CF4"/>
    <w:rsid w:val="008A630E"/>
    <w:rsid w:val="008A678B"/>
    <w:rsid w:val="008B50D5"/>
    <w:rsid w:val="008B618A"/>
    <w:rsid w:val="008C0D5C"/>
    <w:rsid w:val="008C2213"/>
    <w:rsid w:val="008C3902"/>
    <w:rsid w:val="008C462F"/>
    <w:rsid w:val="008C5545"/>
    <w:rsid w:val="008C6E8E"/>
    <w:rsid w:val="008C7455"/>
    <w:rsid w:val="008C7960"/>
    <w:rsid w:val="008D2085"/>
    <w:rsid w:val="008D6102"/>
    <w:rsid w:val="008E032E"/>
    <w:rsid w:val="008E3697"/>
    <w:rsid w:val="008E4352"/>
    <w:rsid w:val="008E4F5D"/>
    <w:rsid w:val="008E6B67"/>
    <w:rsid w:val="008E6EAE"/>
    <w:rsid w:val="008E7689"/>
    <w:rsid w:val="008F08C8"/>
    <w:rsid w:val="008F28DD"/>
    <w:rsid w:val="008F3504"/>
    <w:rsid w:val="008F796E"/>
    <w:rsid w:val="00900EDE"/>
    <w:rsid w:val="00901829"/>
    <w:rsid w:val="009039B9"/>
    <w:rsid w:val="00903A64"/>
    <w:rsid w:val="00904DE3"/>
    <w:rsid w:val="00904EA7"/>
    <w:rsid w:val="009061F5"/>
    <w:rsid w:val="00907088"/>
    <w:rsid w:val="009136F7"/>
    <w:rsid w:val="00916751"/>
    <w:rsid w:val="0091706A"/>
    <w:rsid w:val="00917214"/>
    <w:rsid w:val="00917E94"/>
    <w:rsid w:val="0092115F"/>
    <w:rsid w:val="0092525C"/>
    <w:rsid w:val="009256B1"/>
    <w:rsid w:val="0092610D"/>
    <w:rsid w:val="00934296"/>
    <w:rsid w:val="00935554"/>
    <w:rsid w:val="00936E8E"/>
    <w:rsid w:val="00943A81"/>
    <w:rsid w:val="0094420C"/>
    <w:rsid w:val="0094429B"/>
    <w:rsid w:val="009476E2"/>
    <w:rsid w:val="00947D5B"/>
    <w:rsid w:val="0095344C"/>
    <w:rsid w:val="00953501"/>
    <w:rsid w:val="009535EC"/>
    <w:rsid w:val="00953A90"/>
    <w:rsid w:val="00957555"/>
    <w:rsid w:val="00972740"/>
    <w:rsid w:val="00974EBC"/>
    <w:rsid w:val="00975983"/>
    <w:rsid w:val="00975E50"/>
    <w:rsid w:val="0098053C"/>
    <w:rsid w:val="00981160"/>
    <w:rsid w:val="009829B1"/>
    <w:rsid w:val="00995280"/>
    <w:rsid w:val="009A019C"/>
    <w:rsid w:val="009A14B4"/>
    <w:rsid w:val="009A22AC"/>
    <w:rsid w:val="009A39A8"/>
    <w:rsid w:val="009A6D08"/>
    <w:rsid w:val="009A7C3C"/>
    <w:rsid w:val="009A7FE6"/>
    <w:rsid w:val="009B3D33"/>
    <w:rsid w:val="009B42A2"/>
    <w:rsid w:val="009B42E8"/>
    <w:rsid w:val="009B4F93"/>
    <w:rsid w:val="009B5F0E"/>
    <w:rsid w:val="009B5FCD"/>
    <w:rsid w:val="009C09BB"/>
    <w:rsid w:val="009C420B"/>
    <w:rsid w:val="009C425C"/>
    <w:rsid w:val="009C73D9"/>
    <w:rsid w:val="009C7564"/>
    <w:rsid w:val="009D0A15"/>
    <w:rsid w:val="009D194A"/>
    <w:rsid w:val="009D1A1E"/>
    <w:rsid w:val="009D4ACD"/>
    <w:rsid w:val="009E1F9C"/>
    <w:rsid w:val="009E3D0C"/>
    <w:rsid w:val="009E7651"/>
    <w:rsid w:val="009E7852"/>
    <w:rsid w:val="009F06B0"/>
    <w:rsid w:val="009F385E"/>
    <w:rsid w:val="009F4448"/>
    <w:rsid w:val="009F484E"/>
    <w:rsid w:val="009F56EC"/>
    <w:rsid w:val="009F7ACE"/>
    <w:rsid w:val="00A00976"/>
    <w:rsid w:val="00A00AE2"/>
    <w:rsid w:val="00A027F4"/>
    <w:rsid w:val="00A050C6"/>
    <w:rsid w:val="00A05324"/>
    <w:rsid w:val="00A126A0"/>
    <w:rsid w:val="00A2396B"/>
    <w:rsid w:val="00A245B6"/>
    <w:rsid w:val="00A26B80"/>
    <w:rsid w:val="00A26EAD"/>
    <w:rsid w:val="00A270F9"/>
    <w:rsid w:val="00A31934"/>
    <w:rsid w:val="00A336A5"/>
    <w:rsid w:val="00A35462"/>
    <w:rsid w:val="00A37181"/>
    <w:rsid w:val="00A37A24"/>
    <w:rsid w:val="00A428D6"/>
    <w:rsid w:val="00A4338C"/>
    <w:rsid w:val="00A57DE8"/>
    <w:rsid w:val="00A611CC"/>
    <w:rsid w:val="00A63BB0"/>
    <w:rsid w:val="00A63DF8"/>
    <w:rsid w:val="00A64D24"/>
    <w:rsid w:val="00A71407"/>
    <w:rsid w:val="00A73925"/>
    <w:rsid w:val="00A76C59"/>
    <w:rsid w:val="00A77470"/>
    <w:rsid w:val="00A818EF"/>
    <w:rsid w:val="00A8682B"/>
    <w:rsid w:val="00A9065D"/>
    <w:rsid w:val="00A9071D"/>
    <w:rsid w:val="00A932A8"/>
    <w:rsid w:val="00A935D0"/>
    <w:rsid w:val="00A95419"/>
    <w:rsid w:val="00AA0142"/>
    <w:rsid w:val="00AA08DC"/>
    <w:rsid w:val="00AA1C82"/>
    <w:rsid w:val="00AA3A5A"/>
    <w:rsid w:val="00AA5640"/>
    <w:rsid w:val="00AB37C5"/>
    <w:rsid w:val="00AB5960"/>
    <w:rsid w:val="00AC28BA"/>
    <w:rsid w:val="00AC2FD5"/>
    <w:rsid w:val="00AC393E"/>
    <w:rsid w:val="00AD1FEE"/>
    <w:rsid w:val="00AD4E07"/>
    <w:rsid w:val="00AD5790"/>
    <w:rsid w:val="00AD79BD"/>
    <w:rsid w:val="00AE0D1D"/>
    <w:rsid w:val="00AE1DDF"/>
    <w:rsid w:val="00AE26FA"/>
    <w:rsid w:val="00AE3E19"/>
    <w:rsid w:val="00AE3F83"/>
    <w:rsid w:val="00AE40DB"/>
    <w:rsid w:val="00AE74C2"/>
    <w:rsid w:val="00AF046E"/>
    <w:rsid w:val="00AF25AA"/>
    <w:rsid w:val="00AF32ED"/>
    <w:rsid w:val="00AF4D6C"/>
    <w:rsid w:val="00AF7D02"/>
    <w:rsid w:val="00AF7D6A"/>
    <w:rsid w:val="00B0215B"/>
    <w:rsid w:val="00B027AE"/>
    <w:rsid w:val="00B02D85"/>
    <w:rsid w:val="00B05AC7"/>
    <w:rsid w:val="00B07013"/>
    <w:rsid w:val="00B071DF"/>
    <w:rsid w:val="00B146ED"/>
    <w:rsid w:val="00B16ED4"/>
    <w:rsid w:val="00B17187"/>
    <w:rsid w:val="00B2066C"/>
    <w:rsid w:val="00B21F9A"/>
    <w:rsid w:val="00B23D10"/>
    <w:rsid w:val="00B250C7"/>
    <w:rsid w:val="00B25471"/>
    <w:rsid w:val="00B26B4B"/>
    <w:rsid w:val="00B31911"/>
    <w:rsid w:val="00B3790A"/>
    <w:rsid w:val="00B505FA"/>
    <w:rsid w:val="00B50FB6"/>
    <w:rsid w:val="00B54E6E"/>
    <w:rsid w:val="00B56F73"/>
    <w:rsid w:val="00B57980"/>
    <w:rsid w:val="00B57A08"/>
    <w:rsid w:val="00B60550"/>
    <w:rsid w:val="00B6385E"/>
    <w:rsid w:val="00B63D79"/>
    <w:rsid w:val="00B65A19"/>
    <w:rsid w:val="00B67F86"/>
    <w:rsid w:val="00B70654"/>
    <w:rsid w:val="00B70CE4"/>
    <w:rsid w:val="00B71932"/>
    <w:rsid w:val="00B758A7"/>
    <w:rsid w:val="00B8020F"/>
    <w:rsid w:val="00B812EB"/>
    <w:rsid w:val="00B9064E"/>
    <w:rsid w:val="00B906A7"/>
    <w:rsid w:val="00B9243F"/>
    <w:rsid w:val="00B94832"/>
    <w:rsid w:val="00B95A35"/>
    <w:rsid w:val="00BA04F8"/>
    <w:rsid w:val="00BA51CC"/>
    <w:rsid w:val="00BA59BD"/>
    <w:rsid w:val="00BA65C3"/>
    <w:rsid w:val="00BA6618"/>
    <w:rsid w:val="00BB490E"/>
    <w:rsid w:val="00BB766B"/>
    <w:rsid w:val="00BC0719"/>
    <w:rsid w:val="00BC1503"/>
    <w:rsid w:val="00BC1B64"/>
    <w:rsid w:val="00BC38CB"/>
    <w:rsid w:val="00BC3B12"/>
    <w:rsid w:val="00BC49EB"/>
    <w:rsid w:val="00BC52CF"/>
    <w:rsid w:val="00BC5F08"/>
    <w:rsid w:val="00BC790D"/>
    <w:rsid w:val="00BC7A75"/>
    <w:rsid w:val="00BE1DF2"/>
    <w:rsid w:val="00BE2FC7"/>
    <w:rsid w:val="00BE43A1"/>
    <w:rsid w:val="00BE59CC"/>
    <w:rsid w:val="00BE6989"/>
    <w:rsid w:val="00BE6C66"/>
    <w:rsid w:val="00BE6D4C"/>
    <w:rsid w:val="00BF1459"/>
    <w:rsid w:val="00BF21EE"/>
    <w:rsid w:val="00BF2624"/>
    <w:rsid w:val="00BF3691"/>
    <w:rsid w:val="00BF5BAF"/>
    <w:rsid w:val="00BF6F75"/>
    <w:rsid w:val="00C018B5"/>
    <w:rsid w:val="00C021F0"/>
    <w:rsid w:val="00C04F36"/>
    <w:rsid w:val="00C10EE3"/>
    <w:rsid w:val="00C14F04"/>
    <w:rsid w:val="00C15ABC"/>
    <w:rsid w:val="00C15C4E"/>
    <w:rsid w:val="00C1739B"/>
    <w:rsid w:val="00C22C69"/>
    <w:rsid w:val="00C26A59"/>
    <w:rsid w:val="00C32BBE"/>
    <w:rsid w:val="00C37AB6"/>
    <w:rsid w:val="00C42DB1"/>
    <w:rsid w:val="00C45168"/>
    <w:rsid w:val="00C45ECF"/>
    <w:rsid w:val="00C462D7"/>
    <w:rsid w:val="00C471D5"/>
    <w:rsid w:val="00C51048"/>
    <w:rsid w:val="00C5213A"/>
    <w:rsid w:val="00C53019"/>
    <w:rsid w:val="00C54D57"/>
    <w:rsid w:val="00C6167B"/>
    <w:rsid w:val="00C619ED"/>
    <w:rsid w:val="00C6426F"/>
    <w:rsid w:val="00C65DC6"/>
    <w:rsid w:val="00C67556"/>
    <w:rsid w:val="00C73AA3"/>
    <w:rsid w:val="00C76156"/>
    <w:rsid w:val="00C80A99"/>
    <w:rsid w:val="00C81636"/>
    <w:rsid w:val="00C82877"/>
    <w:rsid w:val="00C828E9"/>
    <w:rsid w:val="00C85657"/>
    <w:rsid w:val="00C905E2"/>
    <w:rsid w:val="00C9280F"/>
    <w:rsid w:val="00C928DD"/>
    <w:rsid w:val="00C9308F"/>
    <w:rsid w:val="00C93A02"/>
    <w:rsid w:val="00CA00E0"/>
    <w:rsid w:val="00CA0623"/>
    <w:rsid w:val="00CA17BD"/>
    <w:rsid w:val="00CA242D"/>
    <w:rsid w:val="00CA2CD7"/>
    <w:rsid w:val="00CA661A"/>
    <w:rsid w:val="00CA6BBF"/>
    <w:rsid w:val="00CA7D9F"/>
    <w:rsid w:val="00CB03CB"/>
    <w:rsid w:val="00CB1AA5"/>
    <w:rsid w:val="00CB1C06"/>
    <w:rsid w:val="00CB2830"/>
    <w:rsid w:val="00CB4275"/>
    <w:rsid w:val="00CB4284"/>
    <w:rsid w:val="00CB43FA"/>
    <w:rsid w:val="00CB4961"/>
    <w:rsid w:val="00CB630A"/>
    <w:rsid w:val="00CB67DE"/>
    <w:rsid w:val="00CC25CF"/>
    <w:rsid w:val="00CC6765"/>
    <w:rsid w:val="00CD0B51"/>
    <w:rsid w:val="00CD28B2"/>
    <w:rsid w:val="00CD3A8A"/>
    <w:rsid w:val="00CD3D0F"/>
    <w:rsid w:val="00CD3F58"/>
    <w:rsid w:val="00CD4D6E"/>
    <w:rsid w:val="00CD6495"/>
    <w:rsid w:val="00CE534D"/>
    <w:rsid w:val="00CE6301"/>
    <w:rsid w:val="00CE76BC"/>
    <w:rsid w:val="00CF0EC7"/>
    <w:rsid w:val="00CF274B"/>
    <w:rsid w:val="00CF2AA3"/>
    <w:rsid w:val="00CF4D63"/>
    <w:rsid w:val="00CF619C"/>
    <w:rsid w:val="00D00A7C"/>
    <w:rsid w:val="00D01B21"/>
    <w:rsid w:val="00D01BD5"/>
    <w:rsid w:val="00D02167"/>
    <w:rsid w:val="00D02C62"/>
    <w:rsid w:val="00D06393"/>
    <w:rsid w:val="00D07AFC"/>
    <w:rsid w:val="00D15891"/>
    <w:rsid w:val="00D15F8A"/>
    <w:rsid w:val="00D16F34"/>
    <w:rsid w:val="00D1712E"/>
    <w:rsid w:val="00D20A6A"/>
    <w:rsid w:val="00D21EA2"/>
    <w:rsid w:val="00D23037"/>
    <w:rsid w:val="00D23FB9"/>
    <w:rsid w:val="00D2453A"/>
    <w:rsid w:val="00D30002"/>
    <w:rsid w:val="00D31074"/>
    <w:rsid w:val="00D35AFE"/>
    <w:rsid w:val="00D3642B"/>
    <w:rsid w:val="00D404BF"/>
    <w:rsid w:val="00D40D45"/>
    <w:rsid w:val="00D42B2B"/>
    <w:rsid w:val="00D44347"/>
    <w:rsid w:val="00D47CA3"/>
    <w:rsid w:val="00D47CE4"/>
    <w:rsid w:val="00D50743"/>
    <w:rsid w:val="00D51BD1"/>
    <w:rsid w:val="00D5417B"/>
    <w:rsid w:val="00D553C5"/>
    <w:rsid w:val="00D577A3"/>
    <w:rsid w:val="00D6124D"/>
    <w:rsid w:val="00D6331B"/>
    <w:rsid w:val="00D634A2"/>
    <w:rsid w:val="00D63A0A"/>
    <w:rsid w:val="00D67064"/>
    <w:rsid w:val="00D70526"/>
    <w:rsid w:val="00D71480"/>
    <w:rsid w:val="00D71754"/>
    <w:rsid w:val="00D81BE6"/>
    <w:rsid w:val="00D81D0C"/>
    <w:rsid w:val="00D82007"/>
    <w:rsid w:val="00D83378"/>
    <w:rsid w:val="00D8378D"/>
    <w:rsid w:val="00D84529"/>
    <w:rsid w:val="00D845CC"/>
    <w:rsid w:val="00D8645F"/>
    <w:rsid w:val="00D86BF7"/>
    <w:rsid w:val="00D9245D"/>
    <w:rsid w:val="00D92A59"/>
    <w:rsid w:val="00D934D4"/>
    <w:rsid w:val="00D93CEC"/>
    <w:rsid w:val="00D97000"/>
    <w:rsid w:val="00DA060E"/>
    <w:rsid w:val="00DA18EA"/>
    <w:rsid w:val="00DA3FAA"/>
    <w:rsid w:val="00DA54FC"/>
    <w:rsid w:val="00DA5C3B"/>
    <w:rsid w:val="00DA661D"/>
    <w:rsid w:val="00DA6946"/>
    <w:rsid w:val="00DB0079"/>
    <w:rsid w:val="00DB1741"/>
    <w:rsid w:val="00DB3B58"/>
    <w:rsid w:val="00DB53D2"/>
    <w:rsid w:val="00DB5B7C"/>
    <w:rsid w:val="00DC07E2"/>
    <w:rsid w:val="00DD0168"/>
    <w:rsid w:val="00DD4AA0"/>
    <w:rsid w:val="00DD718D"/>
    <w:rsid w:val="00DE1319"/>
    <w:rsid w:val="00DE3E03"/>
    <w:rsid w:val="00DE4888"/>
    <w:rsid w:val="00DE50B5"/>
    <w:rsid w:val="00DE709B"/>
    <w:rsid w:val="00DE7D38"/>
    <w:rsid w:val="00DF0079"/>
    <w:rsid w:val="00DF1C42"/>
    <w:rsid w:val="00DF2B93"/>
    <w:rsid w:val="00DF314E"/>
    <w:rsid w:val="00DF4CAB"/>
    <w:rsid w:val="00DF572D"/>
    <w:rsid w:val="00DF5915"/>
    <w:rsid w:val="00DF5C2D"/>
    <w:rsid w:val="00E00B59"/>
    <w:rsid w:val="00E06580"/>
    <w:rsid w:val="00E074CB"/>
    <w:rsid w:val="00E079A6"/>
    <w:rsid w:val="00E1061E"/>
    <w:rsid w:val="00E11232"/>
    <w:rsid w:val="00E14299"/>
    <w:rsid w:val="00E14BBB"/>
    <w:rsid w:val="00E20326"/>
    <w:rsid w:val="00E2176C"/>
    <w:rsid w:val="00E22718"/>
    <w:rsid w:val="00E23744"/>
    <w:rsid w:val="00E2564D"/>
    <w:rsid w:val="00E30C79"/>
    <w:rsid w:val="00E311C7"/>
    <w:rsid w:val="00E36EAC"/>
    <w:rsid w:val="00E457EC"/>
    <w:rsid w:val="00E463A1"/>
    <w:rsid w:val="00E53A42"/>
    <w:rsid w:val="00E56643"/>
    <w:rsid w:val="00E56AB8"/>
    <w:rsid w:val="00E60373"/>
    <w:rsid w:val="00E605AF"/>
    <w:rsid w:val="00E61E18"/>
    <w:rsid w:val="00E62085"/>
    <w:rsid w:val="00E628C1"/>
    <w:rsid w:val="00E656A9"/>
    <w:rsid w:val="00E65EEC"/>
    <w:rsid w:val="00E67232"/>
    <w:rsid w:val="00E72372"/>
    <w:rsid w:val="00E749B7"/>
    <w:rsid w:val="00E74E86"/>
    <w:rsid w:val="00E81249"/>
    <w:rsid w:val="00E81F52"/>
    <w:rsid w:val="00E83550"/>
    <w:rsid w:val="00E900E1"/>
    <w:rsid w:val="00E91070"/>
    <w:rsid w:val="00E961FC"/>
    <w:rsid w:val="00E96795"/>
    <w:rsid w:val="00E97BF0"/>
    <w:rsid w:val="00EA0285"/>
    <w:rsid w:val="00EA1CC0"/>
    <w:rsid w:val="00EA4FA8"/>
    <w:rsid w:val="00EB0A95"/>
    <w:rsid w:val="00EB1B65"/>
    <w:rsid w:val="00EB1F0A"/>
    <w:rsid w:val="00EB20D3"/>
    <w:rsid w:val="00EB32C1"/>
    <w:rsid w:val="00EB3E66"/>
    <w:rsid w:val="00EB4F91"/>
    <w:rsid w:val="00EB6202"/>
    <w:rsid w:val="00EC4A50"/>
    <w:rsid w:val="00EC60C3"/>
    <w:rsid w:val="00EC7B17"/>
    <w:rsid w:val="00ED036D"/>
    <w:rsid w:val="00ED3BD5"/>
    <w:rsid w:val="00ED3C55"/>
    <w:rsid w:val="00ED4607"/>
    <w:rsid w:val="00ED5411"/>
    <w:rsid w:val="00ED5FFC"/>
    <w:rsid w:val="00ED658A"/>
    <w:rsid w:val="00EE1F64"/>
    <w:rsid w:val="00EE4D38"/>
    <w:rsid w:val="00EE50C1"/>
    <w:rsid w:val="00EE5AD1"/>
    <w:rsid w:val="00EE79C2"/>
    <w:rsid w:val="00EF07FB"/>
    <w:rsid w:val="00EF53E7"/>
    <w:rsid w:val="00EF5A5B"/>
    <w:rsid w:val="00EF6111"/>
    <w:rsid w:val="00F01804"/>
    <w:rsid w:val="00F108FA"/>
    <w:rsid w:val="00F12732"/>
    <w:rsid w:val="00F1350F"/>
    <w:rsid w:val="00F168DB"/>
    <w:rsid w:val="00F24138"/>
    <w:rsid w:val="00F24BEF"/>
    <w:rsid w:val="00F25EB4"/>
    <w:rsid w:val="00F26499"/>
    <w:rsid w:val="00F27220"/>
    <w:rsid w:val="00F3009B"/>
    <w:rsid w:val="00F307CE"/>
    <w:rsid w:val="00F31AB9"/>
    <w:rsid w:val="00F31F8E"/>
    <w:rsid w:val="00F32C49"/>
    <w:rsid w:val="00F34DA2"/>
    <w:rsid w:val="00F36089"/>
    <w:rsid w:val="00F41B03"/>
    <w:rsid w:val="00F41E36"/>
    <w:rsid w:val="00F50C0C"/>
    <w:rsid w:val="00F510FB"/>
    <w:rsid w:val="00F5126A"/>
    <w:rsid w:val="00F51874"/>
    <w:rsid w:val="00F5607B"/>
    <w:rsid w:val="00F577EA"/>
    <w:rsid w:val="00F57AA6"/>
    <w:rsid w:val="00F607DB"/>
    <w:rsid w:val="00F62234"/>
    <w:rsid w:val="00F64BED"/>
    <w:rsid w:val="00F64D04"/>
    <w:rsid w:val="00F650E2"/>
    <w:rsid w:val="00F66EB6"/>
    <w:rsid w:val="00F7564F"/>
    <w:rsid w:val="00F772F4"/>
    <w:rsid w:val="00F81F4F"/>
    <w:rsid w:val="00F8489F"/>
    <w:rsid w:val="00F92CD3"/>
    <w:rsid w:val="00F93AEE"/>
    <w:rsid w:val="00F942FC"/>
    <w:rsid w:val="00F94DB2"/>
    <w:rsid w:val="00F95591"/>
    <w:rsid w:val="00F969E5"/>
    <w:rsid w:val="00F96A62"/>
    <w:rsid w:val="00F96AD0"/>
    <w:rsid w:val="00FA1530"/>
    <w:rsid w:val="00FA1829"/>
    <w:rsid w:val="00FA1F19"/>
    <w:rsid w:val="00FA3BB4"/>
    <w:rsid w:val="00FA6366"/>
    <w:rsid w:val="00FA673A"/>
    <w:rsid w:val="00FA704C"/>
    <w:rsid w:val="00FB24AA"/>
    <w:rsid w:val="00FB5DA1"/>
    <w:rsid w:val="00FC2234"/>
    <w:rsid w:val="00FC2548"/>
    <w:rsid w:val="00FC445A"/>
    <w:rsid w:val="00FC5BE1"/>
    <w:rsid w:val="00FC61C7"/>
    <w:rsid w:val="00FC6C44"/>
    <w:rsid w:val="00FD1299"/>
    <w:rsid w:val="00FD1673"/>
    <w:rsid w:val="00FD1926"/>
    <w:rsid w:val="00FE15D5"/>
    <w:rsid w:val="00FE1B51"/>
    <w:rsid w:val="00FE31FA"/>
    <w:rsid w:val="00FE4A9C"/>
    <w:rsid w:val="00FE5DD9"/>
    <w:rsid w:val="00FE6AF5"/>
    <w:rsid w:val="00FF338F"/>
    <w:rsid w:val="00FF3D27"/>
    <w:rsid w:val="00FF5099"/>
    <w:rsid w:val="00FF6185"/>
    <w:rsid w:val="00FF65F8"/>
    <w:rsid w:val="00FF78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723FAC"/>
  <w15:docId w15:val="{7A28632B-450B-46B8-AE70-EBC8F8DD8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53D2"/>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B53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B53D2"/>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53D2"/>
  </w:style>
  <w:style w:type="paragraph" w:styleId="Footer">
    <w:name w:val="footer"/>
    <w:basedOn w:val="Normal"/>
    <w:link w:val="FooterChar"/>
    <w:uiPriority w:val="99"/>
    <w:unhideWhenUsed/>
    <w:rsid w:val="00DB53D2"/>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53D2"/>
  </w:style>
  <w:style w:type="paragraph" w:styleId="BalloonText">
    <w:name w:val="Balloon Text"/>
    <w:basedOn w:val="Normal"/>
    <w:link w:val="BalloonTextChar"/>
    <w:uiPriority w:val="99"/>
    <w:semiHidden/>
    <w:unhideWhenUsed/>
    <w:rsid w:val="00AF04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046E"/>
    <w:rPr>
      <w:rFonts w:ascii="Segoe UI" w:hAnsi="Segoe UI" w:cs="Segoe UI"/>
      <w:sz w:val="18"/>
      <w:szCs w:val="18"/>
    </w:rPr>
  </w:style>
  <w:style w:type="paragraph" w:styleId="ListParagraph">
    <w:name w:val="List Paragraph"/>
    <w:basedOn w:val="Normal"/>
    <w:uiPriority w:val="34"/>
    <w:qFormat/>
    <w:rsid w:val="000300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21128">
      <w:bodyDiv w:val="1"/>
      <w:marLeft w:val="0"/>
      <w:marRight w:val="0"/>
      <w:marTop w:val="0"/>
      <w:marBottom w:val="0"/>
      <w:divBdr>
        <w:top w:val="none" w:sz="0" w:space="0" w:color="auto"/>
        <w:left w:val="none" w:sz="0" w:space="0" w:color="auto"/>
        <w:bottom w:val="none" w:sz="0" w:space="0" w:color="auto"/>
        <w:right w:val="none" w:sz="0" w:space="0" w:color="auto"/>
      </w:divBdr>
    </w:div>
    <w:div w:id="401290888">
      <w:bodyDiv w:val="1"/>
      <w:marLeft w:val="0"/>
      <w:marRight w:val="0"/>
      <w:marTop w:val="0"/>
      <w:marBottom w:val="0"/>
      <w:divBdr>
        <w:top w:val="none" w:sz="0" w:space="0" w:color="auto"/>
        <w:left w:val="none" w:sz="0" w:space="0" w:color="auto"/>
        <w:bottom w:val="none" w:sz="0" w:space="0" w:color="auto"/>
        <w:right w:val="none" w:sz="0" w:space="0" w:color="auto"/>
      </w:divBdr>
    </w:div>
    <w:div w:id="453522376">
      <w:bodyDiv w:val="1"/>
      <w:marLeft w:val="0"/>
      <w:marRight w:val="0"/>
      <w:marTop w:val="0"/>
      <w:marBottom w:val="0"/>
      <w:divBdr>
        <w:top w:val="none" w:sz="0" w:space="0" w:color="auto"/>
        <w:left w:val="none" w:sz="0" w:space="0" w:color="auto"/>
        <w:bottom w:val="none" w:sz="0" w:space="0" w:color="auto"/>
        <w:right w:val="none" w:sz="0" w:space="0" w:color="auto"/>
      </w:divBdr>
    </w:div>
    <w:div w:id="1190681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8" Type="http://schemas.openxmlformats.org/officeDocument/2006/relationships/image" Target="cid:image001.jpg@01D526AB.059399C0" TargetMode="External"/><Relationship Id="rId3" Type="http://schemas.openxmlformats.org/officeDocument/2006/relationships/image" Target="media/image10.png"/><Relationship Id="rId7" Type="http://schemas.openxmlformats.org/officeDocument/2006/relationships/image" Target="media/image20.jpeg"/><Relationship Id="rId2" Type="http://schemas.openxmlformats.org/officeDocument/2006/relationships/image" Target="cid:image002.png@01D526AB.059399C0" TargetMode="External"/><Relationship Id="rId1" Type="http://schemas.openxmlformats.org/officeDocument/2006/relationships/image" Target="media/image1.png"/><Relationship Id="rId6" Type="http://schemas.openxmlformats.org/officeDocument/2006/relationships/image" Target="cid:image001.jpg@01D526AB.059399C0" TargetMode="External"/><Relationship Id="rId5" Type="http://schemas.openxmlformats.org/officeDocument/2006/relationships/image" Target="media/image2.jpeg"/><Relationship Id="rId4" Type="http://schemas.openxmlformats.org/officeDocument/2006/relationships/image" Target="cid:image002.png@01D526AB.059399C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F6CB90-B1C8-420B-9A8E-47059ECB63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508</Words>
  <Characters>2898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SDC</Company>
  <LinksUpToDate>false</LinksUpToDate>
  <CharactersWithSpaces>3400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SDCSite</dc:creator>
  <cp:lastModifiedBy>LSAC Manager</cp:lastModifiedBy>
  <cp:revision>4</cp:revision>
  <cp:lastPrinted>2017-12-11T15:55:00Z</cp:lastPrinted>
  <dcterms:created xsi:type="dcterms:W3CDTF">2025-03-21T09:06:00Z</dcterms:created>
  <dcterms:modified xsi:type="dcterms:W3CDTF">2026-07-28T08:07:00Z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2058147724</vt:i4>
  </property>
</Properties>
</file>